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984"/>
        <w:gridCol w:w="282"/>
        <w:gridCol w:w="3373"/>
        <w:gridCol w:w="704"/>
        <w:gridCol w:w="984"/>
        <w:gridCol w:w="3375"/>
        <w:gridCol w:w="240"/>
        <w:gridCol w:w="605"/>
        <w:gridCol w:w="2395"/>
      </w:tblGrid>
      <w:tr w:rsidR="00AF7CFB" w:rsidRPr="00186584" w14:paraId="6F847219" w14:textId="77777777" w:rsidTr="004D5F95">
        <w:trPr>
          <w:trHeight w:val="2427"/>
        </w:trPr>
        <w:tc>
          <w:tcPr>
            <w:tcW w:w="3652" w:type="dxa"/>
            <w:gridSpan w:val="3"/>
            <w:shd w:val="clear" w:color="auto" w:fill="auto"/>
          </w:tcPr>
          <w:p w14:paraId="0A6CB2C4"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713F54CE" w14:textId="3CFF9816" w:rsidR="0007041A" w:rsidRDefault="00AF7CFB" w:rsidP="0007041A">
            <w:pPr>
              <w:spacing w:after="0" w:line="240" w:lineRule="auto"/>
              <w:rPr>
                <w:rFonts w:ascii="Comic Sans MS" w:hAnsi="Comic Sans MS"/>
                <w:sz w:val="15"/>
                <w:szCs w:val="15"/>
              </w:rPr>
            </w:pPr>
            <w:r>
              <w:rPr>
                <w:rFonts w:ascii="Comic Sans MS" w:hAnsi="Comic Sans MS"/>
                <w:sz w:val="15"/>
                <w:szCs w:val="15"/>
              </w:rPr>
              <w:t xml:space="preserve">We are continuing with our significant author – David Walliams and our class text for this half term is </w:t>
            </w:r>
            <w:r w:rsidR="0007041A">
              <w:rPr>
                <w:rFonts w:ascii="Comic Sans MS" w:hAnsi="Comic Sans MS"/>
                <w:sz w:val="15"/>
                <w:szCs w:val="15"/>
              </w:rPr>
              <w:t>‘</w:t>
            </w:r>
            <w:r w:rsidR="00D328B2">
              <w:rPr>
                <w:rFonts w:ascii="Comic Sans MS" w:hAnsi="Comic Sans MS"/>
                <w:sz w:val="15"/>
                <w:szCs w:val="15"/>
              </w:rPr>
              <w:t>The Demon Dentist</w:t>
            </w:r>
            <w:r w:rsidR="0007041A">
              <w:rPr>
                <w:rFonts w:ascii="Comic Sans MS" w:hAnsi="Comic Sans MS"/>
                <w:sz w:val="15"/>
                <w:szCs w:val="15"/>
              </w:rPr>
              <w:t>’.  Our guided reading text is ‘King of the Cloud Forests’ by Michael Morpurgo.</w:t>
            </w:r>
          </w:p>
          <w:p w14:paraId="55D02A8A" w14:textId="2DFCD849" w:rsidR="0007041A" w:rsidRDefault="0007041A" w:rsidP="0007041A">
            <w:pPr>
              <w:spacing w:after="0" w:line="240" w:lineRule="auto"/>
              <w:rPr>
                <w:rFonts w:ascii="Comic Sans MS" w:hAnsi="Comic Sans MS"/>
                <w:sz w:val="15"/>
                <w:szCs w:val="15"/>
              </w:rPr>
            </w:pPr>
          </w:p>
          <w:p w14:paraId="406B01AA" w14:textId="6C61098F" w:rsidR="00AF7CFB" w:rsidRPr="008856D7" w:rsidRDefault="0007041A" w:rsidP="00D85E03">
            <w:pPr>
              <w:spacing w:after="0" w:line="240" w:lineRule="auto"/>
              <w:rPr>
                <w:rFonts w:ascii="Comic Sans MS" w:hAnsi="Comic Sans MS"/>
                <w:sz w:val="15"/>
                <w:szCs w:val="15"/>
              </w:rPr>
            </w:pPr>
            <w:r>
              <w:rPr>
                <w:rFonts w:ascii="Comic Sans MS" w:hAnsi="Comic Sans MS"/>
                <w:sz w:val="15"/>
                <w:szCs w:val="15"/>
              </w:rPr>
              <w:t>In writing, our focus will be diary writing, historical narrative, non-chronological report writing, explanation texts, newspaper reports and poetry.</w:t>
            </w:r>
          </w:p>
        </w:tc>
        <w:tc>
          <w:tcPr>
            <w:tcW w:w="4077" w:type="dxa"/>
            <w:gridSpan w:val="2"/>
            <w:shd w:val="clear" w:color="auto" w:fill="auto"/>
          </w:tcPr>
          <w:p w14:paraId="74B49E18"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R.E.</w:t>
            </w:r>
          </w:p>
          <w:p w14:paraId="5CE8D15D" w14:textId="08C2183C" w:rsidR="0007041A" w:rsidRDefault="00AF7CFB" w:rsidP="0007041A">
            <w:pPr>
              <w:spacing w:after="0" w:line="240" w:lineRule="auto"/>
              <w:rPr>
                <w:rFonts w:ascii="Comic Sans MS" w:hAnsi="Comic Sans MS"/>
                <w:sz w:val="15"/>
                <w:szCs w:val="15"/>
              </w:rPr>
            </w:pPr>
            <w:r w:rsidRPr="00D85E03">
              <w:rPr>
                <w:rFonts w:ascii="Comic Sans MS" w:hAnsi="Comic Sans MS"/>
                <w:sz w:val="15"/>
                <w:szCs w:val="15"/>
              </w:rPr>
              <w:t>In R.E. this half-term, we will be finding out about</w:t>
            </w:r>
            <w:r w:rsidR="0007041A">
              <w:rPr>
                <w:rFonts w:ascii="Comic Sans MS" w:hAnsi="Comic Sans MS"/>
                <w:sz w:val="15"/>
                <w:szCs w:val="15"/>
              </w:rPr>
              <w:t xml:space="preserve"> Sikhism:</w:t>
            </w:r>
          </w:p>
          <w:p w14:paraId="19287650" w14:textId="1F4ABECD" w:rsidR="0007041A" w:rsidRDefault="0007041A" w:rsidP="0007041A">
            <w:pPr>
              <w:pStyle w:val="ListParagraph"/>
              <w:numPr>
                <w:ilvl w:val="0"/>
                <w:numId w:val="10"/>
              </w:numPr>
              <w:spacing w:after="0" w:line="240" w:lineRule="auto"/>
              <w:rPr>
                <w:rFonts w:ascii="Comic Sans MS" w:hAnsi="Comic Sans MS"/>
                <w:sz w:val="15"/>
                <w:szCs w:val="15"/>
              </w:rPr>
            </w:pPr>
            <w:r>
              <w:rPr>
                <w:rFonts w:ascii="Comic Sans MS" w:hAnsi="Comic Sans MS"/>
                <w:sz w:val="15"/>
                <w:szCs w:val="15"/>
              </w:rPr>
              <w:t xml:space="preserve">The key beliefs in Sikhism – one God, the message of Guru Nanak, equality and </w:t>
            </w:r>
            <w:proofErr w:type="gramStart"/>
            <w:r>
              <w:rPr>
                <w:rFonts w:ascii="Comic Sans MS" w:hAnsi="Comic Sans MS"/>
                <w:sz w:val="15"/>
                <w:szCs w:val="15"/>
              </w:rPr>
              <w:t>service;</w:t>
            </w:r>
            <w:proofErr w:type="gramEnd"/>
          </w:p>
          <w:p w14:paraId="11868116" w14:textId="7CA6533B" w:rsidR="0007041A" w:rsidRDefault="0007041A" w:rsidP="0007041A">
            <w:pPr>
              <w:pStyle w:val="ListParagraph"/>
              <w:numPr>
                <w:ilvl w:val="0"/>
                <w:numId w:val="10"/>
              </w:numPr>
              <w:spacing w:after="0" w:line="240" w:lineRule="auto"/>
              <w:rPr>
                <w:rFonts w:ascii="Comic Sans MS" w:hAnsi="Comic Sans MS"/>
                <w:sz w:val="15"/>
                <w:szCs w:val="15"/>
              </w:rPr>
            </w:pPr>
            <w:r>
              <w:rPr>
                <w:rFonts w:ascii="Comic Sans MS" w:hAnsi="Comic Sans MS"/>
                <w:sz w:val="15"/>
                <w:szCs w:val="15"/>
              </w:rPr>
              <w:t xml:space="preserve">Why service, human equality and dignity is important to Sikhs – The first Sikh </w:t>
            </w:r>
            <w:proofErr w:type="gramStart"/>
            <w:r>
              <w:rPr>
                <w:rFonts w:ascii="Comic Sans MS" w:hAnsi="Comic Sans MS"/>
                <w:sz w:val="15"/>
                <w:szCs w:val="15"/>
              </w:rPr>
              <w:t>scriptures;</w:t>
            </w:r>
            <w:proofErr w:type="gramEnd"/>
          </w:p>
          <w:p w14:paraId="13D3EF81" w14:textId="202CD48F" w:rsidR="0007041A" w:rsidRDefault="0007041A" w:rsidP="0007041A">
            <w:pPr>
              <w:pStyle w:val="ListParagraph"/>
              <w:numPr>
                <w:ilvl w:val="0"/>
                <w:numId w:val="10"/>
              </w:numPr>
              <w:spacing w:after="0" w:line="240" w:lineRule="auto"/>
              <w:rPr>
                <w:rFonts w:ascii="Comic Sans MS" w:hAnsi="Comic Sans MS"/>
                <w:sz w:val="15"/>
                <w:szCs w:val="15"/>
              </w:rPr>
            </w:pPr>
            <w:r>
              <w:rPr>
                <w:rFonts w:ascii="Comic Sans MS" w:hAnsi="Comic Sans MS"/>
                <w:sz w:val="15"/>
                <w:szCs w:val="15"/>
              </w:rPr>
              <w:t xml:space="preserve">Why Guru </w:t>
            </w:r>
            <w:proofErr w:type="spellStart"/>
            <w:r>
              <w:rPr>
                <w:rFonts w:ascii="Comic Sans MS" w:hAnsi="Comic Sans MS"/>
                <w:sz w:val="15"/>
                <w:szCs w:val="15"/>
              </w:rPr>
              <w:t>Granth</w:t>
            </w:r>
            <w:proofErr w:type="spellEnd"/>
            <w:r>
              <w:rPr>
                <w:rFonts w:ascii="Comic Sans MS" w:hAnsi="Comic Sans MS"/>
                <w:sz w:val="15"/>
                <w:szCs w:val="15"/>
              </w:rPr>
              <w:t xml:space="preserve"> is important to </w:t>
            </w:r>
            <w:proofErr w:type="gramStart"/>
            <w:r>
              <w:rPr>
                <w:rFonts w:ascii="Comic Sans MS" w:hAnsi="Comic Sans MS"/>
                <w:sz w:val="15"/>
                <w:szCs w:val="15"/>
              </w:rPr>
              <w:t>Sikhs;</w:t>
            </w:r>
            <w:proofErr w:type="gramEnd"/>
          </w:p>
          <w:p w14:paraId="72E33A2D" w14:textId="74A1E11C" w:rsidR="0007041A" w:rsidRDefault="0007041A" w:rsidP="0007041A">
            <w:pPr>
              <w:pStyle w:val="ListParagraph"/>
              <w:numPr>
                <w:ilvl w:val="0"/>
                <w:numId w:val="10"/>
              </w:numPr>
              <w:spacing w:after="0" w:line="240" w:lineRule="auto"/>
              <w:rPr>
                <w:rFonts w:ascii="Comic Sans MS" w:hAnsi="Comic Sans MS"/>
                <w:sz w:val="15"/>
                <w:szCs w:val="15"/>
              </w:rPr>
            </w:pPr>
            <w:r>
              <w:rPr>
                <w:rFonts w:ascii="Comic Sans MS" w:hAnsi="Comic Sans MS"/>
                <w:sz w:val="15"/>
                <w:szCs w:val="15"/>
              </w:rPr>
              <w:t>What matters most in the Sikh community</w:t>
            </w:r>
          </w:p>
          <w:p w14:paraId="4EE6BF28" w14:textId="59A1BFA1" w:rsidR="00AF7CFB" w:rsidRPr="004D5F95" w:rsidRDefault="0007041A" w:rsidP="00F73943">
            <w:pPr>
              <w:pStyle w:val="ListParagraph"/>
              <w:numPr>
                <w:ilvl w:val="0"/>
                <w:numId w:val="10"/>
              </w:numPr>
              <w:spacing w:after="0" w:line="240" w:lineRule="auto"/>
              <w:rPr>
                <w:rFonts w:ascii="Comic Sans MS" w:hAnsi="Comic Sans MS"/>
                <w:sz w:val="15"/>
                <w:szCs w:val="15"/>
              </w:rPr>
            </w:pPr>
            <w:r>
              <w:rPr>
                <w:rFonts w:ascii="Comic Sans MS" w:hAnsi="Comic Sans MS"/>
                <w:sz w:val="15"/>
                <w:szCs w:val="15"/>
              </w:rPr>
              <w:t>Some of the Sikh festivals will also be explored.</w:t>
            </w:r>
          </w:p>
        </w:tc>
        <w:tc>
          <w:tcPr>
            <w:tcW w:w="4359" w:type="dxa"/>
            <w:gridSpan w:val="2"/>
            <w:shd w:val="clear" w:color="auto" w:fill="auto"/>
          </w:tcPr>
          <w:p w14:paraId="4640BA28"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3D56BEE0" w14:textId="77777777" w:rsidR="00045CEA" w:rsidRDefault="00045CEA" w:rsidP="00045CEA">
            <w:pPr>
              <w:spacing w:after="0" w:line="240" w:lineRule="auto"/>
              <w:rPr>
                <w:rFonts w:ascii="Comic Sans MS" w:hAnsi="Comic Sans MS"/>
                <w:sz w:val="15"/>
                <w:szCs w:val="15"/>
              </w:rPr>
            </w:pPr>
            <w:r>
              <w:rPr>
                <w:rFonts w:ascii="Comic Sans MS" w:hAnsi="Comic Sans MS"/>
                <w:sz w:val="15"/>
                <w:szCs w:val="15"/>
              </w:rPr>
              <w:t xml:space="preserve"> </w:t>
            </w:r>
            <w:r w:rsidR="0007041A">
              <w:rPr>
                <w:rFonts w:ascii="Comic Sans MS" w:hAnsi="Comic Sans MS"/>
                <w:sz w:val="15"/>
                <w:szCs w:val="15"/>
              </w:rPr>
              <w:t xml:space="preserve">In maths, we will be consolidating our work on addition and subtraction using the formal column method.  We will also be working on multiplication and division – with a focus on instant recall of multiplication facts in random order.  We will use TT Rockstars and other resources to help support this. </w:t>
            </w:r>
          </w:p>
          <w:p w14:paraId="51A5BA23" w14:textId="77777777" w:rsidR="0007041A" w:rsidRDefault="0007041A" w:rsidP="00045CEA">
            <w:pPr>
              <w:spacing w:after="0" w:line="240" w:lineRule="auto"/>
              <w:rPr>
                <w:rFonts w:ascii="Comic Sans MS" w:hAnsi="Comic Sans MS"/>
                <w:sz w:val="15"/>
                <w:szCs w:val="15"/>
              </w:rPr>
            </w:pPr>
          </w:p>
          <w:p w14:paraId="634652C6" w14:textId="740B5B6A" w:rsidR="0007041A" w:rsidRPr="00045CEA" w:rsidRDefault="0007041A" w:rsidP="00045CEA">
            <w:pPr>
              <w:spacing w:after="0" w:line="240" w:lineRule="auto"/>
              <w:rPr>
                <w:rFonts w:ascii="Comic Sans MS" w:hAnsi="Comic Sans MS"/>
                <w:sz w:val="15"/>
                <w:szCs w:val="15"/>
              </w:rPr>
            </w:pPr>
            <w:r>
              <w:rPr>
                <w:rFonts w:ascii="Comic Sans MS" w:hAnsi="Comic Sans MS"/>
                <w:sz w:val="15"/>
                <w:szCs w:val="15"/>
              </w:rPr>
              <w:t xml:space="preserve">We will also be looking at length and perimeter using a range of different measures – millimetres, centimetres, </w:t>
            </w:r>
            <w:proofErr w:type="gramStart"/>
            <w:r>
              <w:rPr>
                <w:rFonts w:ascii="Comic Sans MS" w:hAnsi="Comic Sans MS"/>
                <w:sz w:val="15"/>
                <w:szCs w:val="15"/>
              </w:rPr>
              <w:t>metres</w:t>
            </w:r>
            <w:proofErr w:type="gramEnd"/>
            <w:r>
              <w:rPr>
                <w:rFonts w:ascii="Comic Sans MS" w:hAnsi="Comic Sans MS"/>
                <w:sz w:val="15"/>
                <w:szCs w:val="15"/>
              </w:rPr>
              <w:t xml:space="preserve"> and kilometres. </w:t>
            </w:r>
          </w:p>
        </w:tc>
        <w:tc>
          <w:tcPr>
            <w:tcW w:w="3240" w:type="dxa"/>
            <w:gridSpan w:val="3"/>
          </w:tcPr>
          <w:p w14:paraId="3730A1F7" w14:textId="77777777" w:rsidR="00AF7CFB" w:rsidRPr="00B47FF4" w:rsidRDefault="00AF7CFB" w:rsidP="00D85E03">
            <w:pPr>
              <w:spacing w:after="0" w:line="240" w:lineRule="auto"/>
              <w:jc w:val="center"/>
              <w:rPr>
                <w:rFonts w:ascii="Comic Sans MS" w:hAnsi="Comic Sans MS"/>
                <w:b/>
                <w:sz w:val="20"/>
                <w:szCs w:val="20"/>
              </w:rPr>
            </w:pPr>
            <w:r w:rsidRPr="00B47FF4">
              <w:rPr>
                <w:rFonts w:ascii="Comic Sans MS" w:hAnsi="Comic Sans MS"/>
                <w:b/>
                <w:sz w:val="20"/>
                <w:szCs w:val="20"/>
              </w:rPr>
              <w:t>PSHCE/RSE</w:t>
            </w:r>
          </w:p>
          <w:p w14:paraId="3984B759" w14:textId="1A0052FB" w:rsidR="00AF7CFB" w:rsidRPr="00D85E03" w:rsidRDefault="00D165CA" w:rsidP="00D13C3E">
            <w:pPr>
              <w:spacing w:after="0" w:line="240" w:lineRule="auto"/>
              <w:rPr>
                <w:rFonts w:ascii="Comic Sans MS" w:hAnsi="Comic Sans MS"/>
                <w:sz w:val="15"/>
                <w:szCs w:val="15"/>
              </w:rPr>
            </w:pPr>
            <w:r w:rsidRPr="239156A4">
              <w:rPr>
                <w:rFonts w:ascii="Comic Sans MS" w:hAnsi="Comic Sans MS"/>
                <w:sz w:val="15"/>
                <w:szCs w:val="15"/>
              </w:rPr>
              <w:t xml:space="preserve">In PSHCE/RSE, we will be thinking about our ‘Goals, Dreams and Aspirations – with a particular focus on self-care, </w:t>
            </w:r>
            <w:proofErr w:type="gramStart"/>
            <w:r w:rsidRPr="239156A4">
              <w:rPr>
                <w:rFonts w:ascii="Comic Sans MS" w:hAnsi="Comic Sans MS"/>
                <w:sz w:val="15"/>
                <w:szCs w:val="15"/>
              </w:rPr>
              <w:t>support</w:t>
            </w:r>
            <w:proofErr w:type="gramEnd"/>
            <w:r w:rsidRPr="239156A4">
              <w:rPr>
                <w:rFonts w:ascii="Comic Sans MS" w:hAnsi="Comic Sans MS"/>
                <w:sz w:val="15"/>
                <w:szCs w:val="15"/>
              </w:rPr>
              <w:t xml:space="preserve"> and safety – creating a physically and mentally healthy </w:t>
            </w:r>
            <w:r w:rsidR="69787AEE" w:rsidRPr="239156A4">
              <w:rPr>
                <w:rFonts w:ascii="Comic Sans MS" w:hAnsi="Comic Sans MS"/>
                <w:sz w:val="15"/>
                <w:szCs w:val="15"/>
              </w:rPr>
              <w:t>long-term</w:t>
            </w:r>
            <w:r w:rsidRPr="239156A4">
              <w:rPr>
                <w:rFonts w:ascii="Comic Sans MS" w:hAnsi="Comic Sans MS"/>
                <w:sz w:val="15"/>
                <w:szCs w:val="15"/>
              </w:rPr>
              <w:t xml:space="preserve"> goal for ourselves. Within this, we will be thinking about our feelings; positive affirmations, managing big feelings; zones of regulation; resilience; reframing negative thoughts into positive thoughts and loss and bereavement.</w:t>
            </w:r>
          </w:p>
        </w:tc>
      </w:tr>
      <w:tr w:rsidR="00AF7CFB" w:rsidRPr="00186584" w14:paraId="5BFB0B11" w14:textId="77777777" w:rsidTr="004D5F95">
        <w:trPr>
          <w:trHeight w:val="2615"/>
        </w:trPr>
        <w:tc>
          <w:tcPr>
            <w:tcW w:w="3370" w:type="dxa"/>
            <w:gridSpan w:val="2"/>
            <w:shd w:val="clear" w:color="auto" w:fill="auto"/>
          </w:tcPr>
          <w:p w14:paraId="7ACED48A" w14:textId="5D9FA7C2" w:rsidR="00AF7CFB" w:rsidRPr="00B47FF4" w:rsidRDefault="00AF7CFB" w:rsidP="00D85E03">
            <w:pPr>
              <w:spacing w:after="0" w:line="240" w:lineRule="auto"/>
              <w:jc w:val="center"/>
              <w:rPr>
                <w:b/>
                <w:sz w:val="20"/>
                <w:szCs w:val="20"/>
              </w:rPr>
            </w:pPr>
            <w:r w:rsidRPr="00B47FF4">
              <w:rPr>
                <w:b/>
                <w:sz w:val="20"/>
                <w:szCs w:val="20"/>
              </w:rPr>
              <w:t xml:space="preserve">The </w:t>
            </w:r>
            <w:r w:rsidR="008856D7">
              <w:rPr>
                <w:b/>
                <w:sz w:val="20"/>
                <w:szCs w:val="20"/>
              </w:rPr>
              <w:t>Danube</w:t>
            </w:r>
          </w:p>
          <w:p w14:paraId="4EB09157" w14:textId="6E064624" w:rsidR="008856D7" w:rsidRDefault="008856D7" w:rsidP="008856D7">
            <w:pPr>
              <w:spacing w:after="0" w:line="240" w:lineRule="auto"/>
              <w:rPr>
                <w:sz w:val="24"/>
                <w:szCs w:val="24"/>
                <w:lang w:eastAsia="en-GB"/>
              </w:rPr>
            </w:pPr>
            <w:r>
              <w:rPr>
                <w:b/>
                <w:noProof/>
                <w:sz w:val="14"/>
                <w:szCs w:val="14"/>
              </w:rPr>
              <w:drawing>
                <wp:inline distT="0" distB="0" distL="0" distR="0" wp14:anchorId="1ADA95C6" wp14:editId="3D151CFF">
                  <wp:extent cx="2019935" cy="159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935" cy="1594485"/>
                          </a:xfrm>
                          <a:prstGeom prst="rect">
                            <a:avLst/>
                          </a:prstGeom>
                          <a:noFill/>
                          <a:ln>
                            <a:noFill/>
                          </a:ln>
                        </pic:spPr>
                      </pic:pic>
                    </a:graphicData>
                  </a:graphic>
                </wp:inline>
              </w:drawing>
            </w:r>
          </w:p>
          <w:p w14:paraId="0A37501D" w14:textId="45319980" w:rsidR="00AF7CFB" w:rsidRPr="00B47FF4" w:rsidRDefault="00AF7CFB" w:rsidP="00D85E03">
            <w:pPr>
              <w:spacing w:after="0" w:line="240" w:lineRule="auto"/>
              <w:jc w:val="center"/>
              <w:rPr>
                <w:b/>
                <w:sz w:val="14"/>
                <w:szCs w:val="14"/>
              </w:rPr>
            </w:pPr>
          </w:p>
          <w:p w14:paraId="4C003AFF" w14:textId="77777777" w:rsidR="00AF7CFB" w:rsidRPr="00B47FF4" w:rsidRDefault="00AF7CFB" w:rsidP="00D85E03">
            <w:pPr>
              <w:spacing w:after="0" w:line="240" w:lineRule="auto"/>
              <w:jc w:val="center"/>
              <w:rPr>
                <w:b/>
                <w:sz w:val="20"/>
                <w:szCs w:val="20"/>
              </w:rPr>
            </w:pPr>
            <w:r w:rsidRPr="00B47FF4">
              <w:rPr>
                <w:b/>
                <w:sz w:val="20"/>
                <w:szCs w:val="20"/>
              </w:rPr>
              <w:t>Curriculum Grid</w:t>
            </w:r>
          </w:p>
          <w:p w14:paraId="36FBB015" w14:textId="1FFF7456" w:rsidR="00AF7CFB" w:rsidRPr="00B47FF4" w:rsidRDefault="0643FFD6" w:rsidP="45F5CD9E">
            <w:pPr>
              <w:spacing w:after="0" w:line="240" w:lineRule="auto"/>
              <w:jc w:val="center"/>
              <w:rPr>
                <w:b/>
                <w:bCs/>
                <w:sz w:val="20"/>
                <w:szCs w:val="20"/>
              </w:rPr>
            </w:pPr>
            <w:r w:rsidRPr="45F5CD9E">
              <w:rPr>
                <w:b/>
                <w:bCs/>
                <w:sz w:val="20"/>
                <w:szCs w:val="20"/>
              </w:rPr>
              <w:t xml:space="preserve">Spring 1 </w:t>
            </w:r>
          </w:p>
          <w:p w14:paraId="1698FEAF" w14:textId="77777777" w:rsidR="00AF7CFB" w:rsidRPr="00B47FF4" w:rsidRDefault="00AF7CFB" w:rsidP="00D85E03">
            <w:pPr>
              <w:spacing w:after="0" w:line="240" w:lineRule="auto"/>
              <w:jc w:val="center"/>
              <w:rPr>
                <w:b/>
                <w:sz w:val="14"/>
                <w:szCs w:val="14"/>
              </w:rPr>
            </w:pPr>
            <w:r w:rsidRPr="00B47FF4">
              <w:rPr>
                <w:b/>
                <w:sz w:val="20"/>
                <w:szCs w:val="20"/>
              </w:rPr>
              <w:t>Y3/4</w:t>
            </w:r>
          </w:p>
        </w:tc>
        <w:tc>
          <w:tcPr>
            <w:tcW w:w="3655" w:type="dxa"/>
            <w:gridSpan w:val="2"/>
            <w:shd w:val="clear" w:color="auto" w:fill="auto"/>
          </w:tcPr>
          <w:p w14:paraId="3E63FE78" w14:textId="77777777" w:rsidR="00AF7CFB" w:rsidRPr="00AF7CFB" w:rsidRDefault="00AF7CFB" w:rsidP="00D85E03">
            <w:pPr>
              <w:spacing w:after="0" w:line="240" w:lineRule="auto"/>
              <w:jc w:val="center"/>
              <w:rPr>
                <w:rFonts w:ascii="Comic Sans MS" w:hAnsi="Comic Sans MS"/>
                <w:b/>
                <w:sz w:val="20"/>
                <w:szCs w:val="20"/>
              </w:rPr>
            </w:pPr>
            <w:r w:rsidRPr="00AF7CFB">
              <w:rPr>
                <w:rFonts w:ascii="Comic Sans MS" w:hAnsi="Comic Sans MS"/>
                <w:b/>
                <w:sz w:val="20"/>
                <w:szCs w:val="20"/>
              </w:rPr>
              <w:t>Science</w:t>
            </w:r>
          </w:p>
          <w:p w14:paraId="06334F39" w14:textId="77777777" w:rsidR="00AF7CFB" w:rsidRPr="004D5F95" w:rsidRDefault="0007041A" w:rsidP="0007041A">
            <w:pPr>
              <w:spacing w:after="0" w:line="240" w:lineRule="auto"/>
              <w:rPr>
                <w:rFonts w:ascii="Comic Sans MS" w:hAnsi="Comic Sans MS"/>
                <w:sz w:val="15"/>
                <w:szCs w:val="15"/>
              </w:rPr>
            </w:pPr>
            <w:r w:rsidRPr="004D5F95">
              <w:rPr>
                <w:rFonts w:ascii="Comic Sans MS" w:hAnsi="Comic Sans MS"/>
                <w:sz w:val="15"/>
                <w:szCs w:val="15"/>
              </w:rPr>
              <w:t>In science, we will be finding out about light:</w:t>
            </w:r>
          </w:p>
          <w:p w14:paraId="023D9505" w14:textId="77777777" w:rsidR="0007041A" w:rsidRPr="004D5F95" w:rsidRDefault="0007041A" w:rsidP="0007041A">
            <w:pPr>
              <w:pStyle w:val="ListParagraph"/>
              <w:numPr>
                <w:ilvl w:val="0"/>
                <w:numId w:val="9"/>
              </w:numPr>
              <w:spacing w:after="0" w:line="240" w:lineRule="auto"/>
              <w:rPr>
                <w:rFonts w:ascii="Comic Sans MS" w:hAnsi="Comic Sans MS"/>
                <w:sz w:val="15"/>
                <w:szCs w:val="15"/>
              </w:rPr>
            </w:pPr>
            <w:r w:rsidRPr="004D5F95">
              <w:rPr>
                <w:rFonts w:ascii="Comic Sans MS" w:hAnsi="Comic Sans MS"/>
                <w:sz w:val="15"/>
                <w:szCs w:val="15"/>
              </w:rPr>
              <w:t xml:space="preserve">Recognise that we need light in order to see </w:t>
            </w:r>
            <w:proofErr w:type="gramStart"/>
            <w:r w:rsidRPr="004D5F95">
              <w:rPr>
                <w:rFonts w:ascii="Comic Sans MS" w:hAnsi="Comic Sans MS"/>
                <w:sz w:val="15"/>
                <w:szCs w:val="15"/>
              </w:rPr>
              <w:t>things;</w:t>
            </w:r>
            <w:proofErr w:type="gramEnd"/>
          </w:p>
          <w:p w14:paraId="75F2ACB9" w14:textId="77777777" w:rsidR="0007041A" w:rsidRPr="004D5F95" w:rsidRDefault="0007041A" w:rsidP="0007041A">
            <w:pPr>
              <w:pStyle w:val="ListParagraph"/>
              <w:numPr>
                <w:ilvl w:val="0"/>
                <w:numId w:val="9"/>
              </w:numPr>
              <w:spacing w:after="0" w:line="240" w:lineRule="auto"/>
              <w:rPr>
                <w:rFonts w:ascii="Comic Sans MS" w:hAnsi="Comic Sans MS"/>
                <w:sz w:val="15"/>
                <w:szCs w:val="15"/>
              </w:rPr>
            </w:pPr>
            <w:r w:rsidRPr="004D5F95">
              <w:rPr>
                <w:rFonts w:ascii="Comic Sans MS" w:hAnsi="Comic Sans MS"/>
                <w:sz w:val="15"/>
                <w:szCs w:val="15"/>
              </w:rPr>
              <w:t xml:space="preserve">That dark is the absence of </w:t>
            </w:r>
            <w:proofErr w:type="gramStart"/>
            <w:r w:rsidRPr="004D5F95">
              <w:rPr>
                <w:rFonts w:ascii="Comic Sans MS" w:hAnsi="Comic Sans MS"/>
                <w:sz w:val="15"/>
                <w:szCs w:val="15"/>
              </w:rPr>
              <w:t>light;</w:t>
            </w:r>
            <w:proofErr w:type="gramEnd"/>
          </w:p>
          <w:p w14:paraId="2071CE2F" w14:textId="77777777" w:rsidR="0007041A" w:rsidRPr="004D5F95" w:rsidRDefault="0007041A" w:rsidP="0007041A">
            <w:pPr>
              <w:pStyle w:val="ListParagraph"/>
              <w:numPr>
                <w:ilvl w:val="0"/>
                <w:numId w:val="9"/>
              </w:numPr>
              <w:spacing w:after="0" w:line="240" w:lineRule="auto"/>
              <w:rPr>
                <w:rFonts w:ascii="Comic Sans MS" w:hAnsi="Comic Sans MS"/>
                <w:sz w:val="15"/>
                <w:szCs w:val="15"/>
              </w:rPr>
            </w:pPr>
            <w:r w:rsidRPr="004D5F95">
              <w:rPr>
                <w:rFonts w:ascii="Comic Sans MS" w:hAnsi="Comic Sans MS"/>
                <w:sz w:val="15"/>
                <w:szCs w:val="15"/>
              </w:rPr>
              <w:t xml:space="preserve">Notice that light is reflected from </w:t>
            </w:r>
            <w:proofErr w:type="gramStart"/>
            <w:r w:rsidRPr="004D5F95">
              <w:rPr>
                <w:rFonts w:ascii="Comic Sans MS" w:hAnsi="Comic Sans MS"/>
                <w:sz w:val="15"/>
                <w:szCs w:val="15"/>
              </w:rPr>
              <w:t>surfaces;</w:t>
            </w:r>
            <w:proofErr w:type="gramEnd"/>
          </w:p>
          <w:p w14:paraId="4511F7FD" w14:textId="77777777" w:rsidR="0007041A" w:rsidRPr="004D5F95" w:rsidRDefault="0007041A" w:rsidP="0007041A">
            <w:pPr>
              <w:pStyle w:val="ListParagraph"/>
              <w:numPr>
                <w:ilvl w:val="0"/>
                <w:numId w:val="9"/>
              </w:numPr>
              <w:spacing w:after="0" w:line="240" w:lineRule="auto"/>
              <w:rPr>
                <w:rFonts w:ascii="Comic Sans MS" w:hAnsi="Comic Sans MS"/>
                <w:sz w:val="15"/>
                <w:szCs w:val="15"/>
              </w:rPr>
            </w:pPr>
            <w:r w:rsidRPr="004D5F95">
              <w:rPr>
                <w:rFonts w:ascii="Comic Sans MS" w:hAnsi="Comic Sans MS"/>
                <w:sz w:val="15"/>
                <w:szCs w:val="15"/>
              </w:rPr>
              <w:t xml:space="preserve">That light from the sun can be dangerous and that there are ways to protect our eyes from the </w:t>
            </w:r>
            <w:proofErr w:type="gramStart"/>
            <w:r w:rsidRPr="004D5F95">
              <w:rPr>
                <w:rFonts w:ascii="Comic Sans MS" w:hAnsi="Comic Sans MS"/>
                <w:sz w:val="15"/>
                <w:szCs w:val="15"/>
              </w:rPr>
              <w:t>sun;</w:t>
            </w:r>
            <w:proofErr w:type="gramEnd"/>
          </w:p>
          <w:p w14:paraId="024E0DCD" w14:textId="77777777" w:rsidR="0007041A" w:rsidRPr="004D5F95" w:rsidRDefault="0007041A" w:rsidP="0007041A">
            <w:pPr>
              <w:pStyle w:val="ListParagraph"/>
              <w:numPr>
                <w:ilvl w:val="0"/>
                <w:numId w:val="9"/>
              </w:numPr>
              <w:spacing w:after="0" w:line="240" w:lineRule="auto"/>
              <w:rPr>
                <w:rFonts w:ascii="Comic Sans MS" w:hAnsi="Comic Sans MS"/>
                <w:sz w:val="15"/>
                <w:szCs w:val="15"/>
              </w:rPr>
            </w:pPr>
            <w:r w:rsidRPr="004D5F95">
              <w:rPr>
                <w:rFonts w:ascii="Comic Sans MS" w:hAnsi="Comic Sans MS"/>
                <w:sz w:val="15"/>
                <w:szCs w:val="15"/>
              </w:rPr>
              <w:t>Recognise that shadows are formed when the light from a light source is blocked by a solid object and,</w:t>
            </w:r>
          </w:p>
          <w:p w14:paraId="0E5B62BF" w14:textId="77777777" w:rsidR="0007041A" w:rsidRPr="004D5F95" w:rsidRDefault="0007041A" w:rsidP="0007041A">
            <w:pPr>
              <w:pStyle w:val="ListParagraph"/>
              <w:numPr>
                <w:ilvl w:val="0"/>
                <w:numId w:val="9"/>
              </w:numPr>
              <w:spacing w:after="0" w:line="240" w:lineRule="auto"/>
              <w:rPr>
                <w:rFonts w:ascii="Comic Sans MS" w:hAnsi="Comic Sans MS"/>
                <w:sz w:val="15"/>
                <w:szCs w:val="15"/>
              </w:rPr>
            </w:pPr>
            <w:r w:rsidRPr="004D5F95">
              <w:rPr>
                <w:rFonts w:ascii="Comic Sans MS" w:hAnsi="Comic Sans MS"/>
                <w:sz w:val="15"/>
                <w:szCs w:val="15"/>
              </w:rPr>
              <w:t xml:space="preserve">to find patterns in the way that the size of shadows </w:t>
            </w:r>
            <w:proofErr w:type="gramStart"/>
            <w:r w:rsidRPr="004D5F95">
              <w:rPr>
                <w:rFonts w:ascii="Comic Sans MS" w:hAnsi="Comic Sans MS"/>
                <w:sz w:val="15"/>
                <w:szCs w:val="15"/>
              </w:rPr>
              <w:t>change</w:t>
            </w:r>
            <w:proofErr w:type="gramEnd"/>
            <w:r w:rsidRPr="004D5F95">
              <w:rPr>
                <w:rFonts w:ascii="Comic Sans MS" w:hAnsi="Comic Sans MS"/>
                <w:sz w:val="15"/>
                <w:szCs w:val="15"/>
              </w:rPr>
              <w:t>.</w:t>
            </w:r>
          </w:p>
          <w:p w14:paraId="5DAB6C7B" w14:textId="6C7353A7" w:rsidR="00D165CA" w:rsidRPr="00D165CA" w:rsidRDefault="00D165CA" w:rsidP="00D165CA">
            <w:pPr>
              <w:spacing w:after="0" w:line="240" w:lineRule="auto"/>
              <w:rPr>
                <w:rFonts w:ascii="Comic Sans MS" w:hAnsi="Comic Sans MS"/>
                <w:sz w:val="14"/>
                <w:szCs w:val="14"/>
              </w:rPr>
            </w:pPr>
            <w:r w:rsidRPr="004D5F95">
              <w:rPr>
                <w:rFonts w:ascii="Comic Sans MS" w:hAnsi="Comic Sans MS"/>
                <w:sz w:val="15"/>
                <w:szCs w:val="15"/>
              </w:rPr>
              <w:t>The children will continue to apply their knowledge of working scientifically from last term.</w:t>
            </w:r>
          </w:p>
        </w:tc>
        <w:tc>
          <w:tcPr>
            <w:tcW w:w="5303" w:type="dxa"/>
            <w:gridSpan w:val="4"/>
            <w:shd w:val="clear" w:color="auto" w:fill="auto"/>
          </w:tcPr>
          <w:p w14:paraId="41BD9AC3" w14:textId="14DBD1EE" w:rsidR="00AF7CFB" w:rsidRPr="004D5F95" w:rsidRDefault="0007041A" w:rsidP="239156A4">
            <w:pPr>
              <w:spacing w:after="0" w:line="240" w:lineRule="auto"/>
              <w:rPr>
                <w:rFonts w:ascii="Comic Sans MS" w:eastAsia="Comic Sans MS" w:hAnsi="Comic Sans MS" w:cs="Comic Sans MS"/>
                <w:color w:val="000000" w:themeColor="text1"/>
                <w:sz w:val="15"/>
                <w:szCs w:val="15"/>
              </w:rPr>
            </w:pPr>
            <w:r w:rsidRPr="239156A4">
              <w:rPr>
                <w:rFonts w:ascii="Comic Sans MS" w:hAnsi="Comic Sans MS"/>
                <w:b/>
                <w:bCs/>
                <w:sz w:val="20"/>
                <w:szCs w:val="20"/>
              </w:rPr>
              <w:t>Geography</w:t>
            </w:r>
            <w:r>
              <w:br/>
            </w:r>
            <w:r w:rsidR="00F53B3C" w:rsidRPr="004D5F95">
              <w:rPr>
                <w:rFonts w:ascii="Comic Sans MS" w:hAnsi="Comic Sans MS"/>
                <w:b/>
                <w:bCs/>
                <w:sz w:val="14"/>
                <w:szCs w:val="14"/>
              </w:rPr>
              <w:t xml:space="preserve"> </w:t>
            </w:r>
            <w:r w:rsidR="13E4F1D8" w:rsidRPr="004D5F95">
              <w:rPr>
                <w:rFonts w:ascii="Comic Sans MS" w:eastAsia="Comic Sans MS" w:hAnsi="Comic Sans MS" w:cs="Comic Sans MS"/>
                <w:b/>
                <w:bCs/>
                <w:color w:val="000000" w:themeColor="text1"/>
                <w:sz w:val="15"/>
                <w:szCs w:val="15"/>
              </w:rPr>
              <w:t>In Geography, we will be finding out about:</w:t>
            </w:r>
          </w:p>
          <w:p w14:paraId="4AF52186" w14:textId="2291A5AB" w:rsidR="00AF7CFB" w:rsidRPr="004D5F95" w:rsidRDefault="13E4F1D8" w:rsidP="239156A4">
            <w:pPr>
              <w:spacing w:after="0" w:line="240" w:lineRule="auto"/>
              <w:rPr>
                <w:rFonts w:ascii="Comic Sans MS" w:eastAsia="Comic Sans MS" w:hAnsi="Comic Sans MS" w:cs="Comic Sans MS"/>
                <w:color w:val="303030"/>
                <w:sz w:val="15"/>
                <w:szCs w:val="15"/>
              </w:rPr>
            </w:pPr>
            <w:r w:rsidRPr="004D5F95">
              <w:rPr>
                <w:rFonts w:ascii="Comic Sans MS" w:eastAsia="Comic Sans MS" w:hAnsi="Comic Sans MS" w:cs="Comic Sans MS"/>
                <w:color w:val="303030"/>
                <w:sz w:val="15"/>
                <w:szCs w:val="15"/>
              </w:rPr>
              <w:t xml:space="preserve">In the Misty Mountain, Winding River project, your child will learn about the characteristics and physical processes of rivers, including how they shape the landscape over time, their significance around the world and the impact of flooding. They will learn how to use the eight points of a compass, four and six-figure grid references, </w:t>
            </w:r>
            <w:proofErr w:type="gramStart"/>
            <w:r w:rsidRPr="004D5F95">
              <w:rPr>
                <w:rFonts w:ascii="Comic Sans MS" w:eastAsia="Comic Sans MS" w:hAnsi="Comic Sans MS" w:cs="Comic Sans MS"/>
                <w:color w:val="303030"/>
                <w:sz w:val="15"/>
                <w:szCs w:val="15"/>
              </w:rPr>
              <w:t>symbols</w:t>
            </w:r>
            <w:proofErr w:type="gramEnd"/>
            <w:r w:rsidRPr="004D5F95">
              <w:rPr>
                <w:rFonts w:ascii="Comic Sans MS" w:eastAsia="Comic Sans MS" w:hAnsi="Comic Sans MS" w:cs="Comic Sans MS"/>
                <w:color w:val="303030"/>
                <w:sz w:val="15"/>
                <w:szCs w:val="15"/>
              </w:rPr>
              <w:t xml:space="preserve"> and a key to locate and plot geographical places and features on a map, as well as how contour lines are used to show the topography of an area. They will have the opportunity to learn about the stages of the water cycle and about mountains and their different formations, studying mountain ranges in the United Kingdom and around the world. They will also learn about habitats and how human and natural influences can have an impact on the environment.</w:t>
            </w:r>
          </w:p>
          <w:p w14:paraId="6FCC49FE" w14:textId="06566303" w:rsidR="00AF7CFB" w:rsidRPr="00F53B3C" w:rsidRDefault="13E4F1D8" w:rsidP="239156A4">
            <w:pPr>
              <w:spacing w:after="0" w:line="240" w:lineRule="auto"/>
            </w:pPr>
            <w:r w:rsidRPr="004D5F95">
              <w:rPr>
                <w:rFonts w:ascii="Comic Sans MS" w:eastAsia="Comic Sans MS" w:hAnsi="Comic Sans MS" w:cs="Comic Sans MS"/>
                <w:color w:val="303030"/>
                <w:sz w:val="15"/>
                <w:szCs w:val="15"/>
              </w:rPr>
              <w:t>The children will learn about</w:t>
            </w:r>
            <w:r w:rsidRPr="004D5F95">
              <w:rPr>
                <w:rFonts w:ascii="Lato" w:eastAsia="Lato" w:hAnsi="Lato" w:cs="Lato"/>
                <w:color w:val="303030"/>
                <w:sz w:val="15"/>
                <w:szCs w:val="15"/>
              </w:rPr>
              <w:t xml:space="preserve"> </w:t>
            </w:r>
            <w:r w:rsidRPr="004D5F95">
              <w:rPr>
                <w:rFonts w:ascii="Comic Sans MS" w:eastAsia="Comic Sans MS" w:hAnsi="Comic Sans MS" w:cs="Comic Sans MS"/>
                <w:color w:val="303030"/>
                <w:sz w:val="15"/>
                <w:szCs w:val="15"/>
              </w:rPr>
              <w:t xml:space="preserve">Rivers; Maps; Grid references; Contour lines; Physical processes – erosion, </w:t>
            </w:r>
            <w:proofErr w:type="gramStart"/>
            <w:r w:rsidRPr="004D5F95">
              <w:rPr>
                <w:rFonts w:ascii="Comic Sans MS" w:eastAsia="Comic Sans MS" w:hAnsi="Comic Sans MS" w:cs="Comic Sans MS"/>
                <w:color w:val="303030"/>
                <w:sz w:val="15"/>
                <w:szCs w:val="15"/>
              </w:rPr>
              <w:t>transportation</w:t>
            </w:r>
            <w:proofErr w:type="gramEnd"/>
            <w:r w:rsidRPr="004D5F95">
              <w:rPr>
                <w:rFonts w:ascii="Comic Sans MS" w:eastAsia="Comic Sans MS" w:hAnsi="Comic Sans MS" w:cs="Comic Sans MS"/>
                <w:color w:val="303030"/>
                <w:sz w:val="15"/>
                <w:szCs w:val="15"/>
              </w:rPr>
              <w:t xml:space="preserve"> and deposition; World rivers; Aerial images; Mountains; UK mountains; World mountains; Compass points; Water cycle; Soil; Altitudinal zones; Data analysis</w:t>
            </w:r>
            <w:r w:rsidR="004D5F95" w:rsidRPr="004D5F95">
              <w:rPr>
                <w:rFonts w:ascii="Comic Sans MS" w:eastAsia="Comic Sans MS" w:hAnsi="Comic Sans MS" w:cs="Comic Sans MS"/>
                <w:color w:val="303030"/>
                <w:sz w:val="15"/>
                <w:szCs w:val="15"/>
              </w:rPr>
              <w:t>.</w:t>
            </w:r>
          </w:p>
        </w:tc>
        <w:tc>
          <w:tcPr>
            <w:tcW w:w="3000" w:type="dxa"/>
            <w:gridSpan w:val="2"/>
            <w:shd w:val="clear" w:color="auto" w:fill="auto"/>
          </w:tcPr>
          <w:p w14:paraId="312E33F6" w14:textId="77777777" w:rsidR="008856D7" w:rsidRPr="00186584" w:rsidRDefault="008856D7" w:rsidP="008856D7">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548C3D15" w14:textId="3E495121" w:rsidR="008856D7" w:rsidRDefault="008856D7" w:rsidP="008856D7">
            <w:pPr>
              <w:spacing w:after="0" w:line="240" w:lineRule="auto"/>
              <w:rPr>
                <w:rFonts w:ascii="Comic Sans MS" w:hAnsi="Comic Sans MS"/>
                <w:sz w:val="15"/>
                <w:szCs w:val="15"/>
              </w:rPr>
            </w:pPr>
            <w:r w:rsidRPr="00D85E03">
              <w:rPr>
                <w:rFonts w:ascii="Comic Sans MS" w:hAnsi="Comic Sans MS"/>
                <w:sz w:val="15"/>
                <w:szCs w:val="15"/>
              </w:rPr>
              <w:t xml:space="preserve">In P.E. this half-term, we will be focusing </w:t>
            </w:r>
            <w:r>
              <w:rPr>
                <w:rFonts w:ascii="Comic Sans MS" w:hAnsi="Comic Sans MS"/>
                <w:sz w:val="15"/>
                <w:szCs w:val="15"/>
              </w:rPr>
              <w:t xml:space="preserve">on dance.  In NUFC sessions, we will be looking at striking and fielding. </w:t>
            </w:r>
          </w:p>
          <w:p w14:paraId="1FE88C7A" w14:textId="77777777" w:rsidR="008856D7" w:rsidRDefault="008856D7" w:rsidP="008856D7">
            <w:pPr>
              <w:spacing w:after="0" w:line="240" w:lineRule="auto"/>
              <w:jc w:val="center"/>
              <w:rPr>
                <w:rFonts w:ascii="Comic Sans MS" w:hAnsi="Comic Sans MS"/>
                <w:b/>
                <w:sz w:val="15"/>
                <w:szCs w:val="15"/>
              </w:rPr>
            </w:pPr>
            <w:r w:rsidRPr="00D85E03">
              <w:rPr>
                <w:rFonts w:ascii="Comic Sans MS" w:hAnsi="Comic Sans MS"/>
                <w:b/>
                <w:sz w:val="15"/>
                <w:szCs w:val="15"/>
              </w:rPr>
              <w:t>Children will need to come in their</w:t>
            </w:r>
            <w:r>
              <w:rPr>
                <w:rFonts w:ascii="Comic Sans MS" w:hAnsi="Comic Sans MS"/>
                <w:b/>
                <w:sz w:val="15"/>
                <w:szCs w:val="15"/>
              </w:rPr>
              <w:t xml:space="preserve"> P.E. kits on Tuesday and Thursday </w:t>
            </w:r>
            <w:r w:rsidRPr="00D85E03">
              <w:rPr>
                <w:rFonts w:ascii="Comic Sans MS" w:hAnsi="Comic Sans MS"/>
                <w:b/>
                <w:sz w:val="15"/>
                <w:szCs w:val="15"/>
              </w:rPr>
              <w:t>each week.</w:t>
            </w:r>
          </w:p>
          <w:p w14:paraId="423880E8" w14:textId="77777777" w:rsidR="008856D7" w:rsidRDefault="008856D7" w:rsidP="008856D7">
            <w:pPr>
              <w:spacing w:after="0" w:line="240" w:lineRule="auto"/>
              <w:jc w:val="center"/>
              <w:rPr>
                <w:rFonts w:ascii="Comic Sans MS" w:hAnsi="Comic Sans MS"/>
                <w:b/>
                <w:sz w:val="15"/>
                <w:szCs w:val="15"/>
              </w:rPr>
            </w:pPr>
          </w:p>
          <w:p w14:paraId="0CBD1012" w14:textId="16B8AEF7" w:rsidR="008856D7" w:rsidRDefault="008856D7" w:rsidP="008856D7">
            <w:pPr>
              <w:spacing w:after="0" w:line="240" w:lineRule="auto"/>
              <w:jc w:val="center"/>
              <w:rPr>
                <w:rFonts w:ascii="Comic Sans MS" w:hAnsi="Comic Sans MS"/>
                <w:b/>
                <w:sz w:val="15"/>
                <w:szCs w:val="15"/>
              </w:rPr>
            </w:pPr>
            <w:r>
              <w:rPr>
                <w:rFonts w:ascii="Comic Sans MS" w:hAnsi="Comic Sans MS"/>
                <w:b/>
                <w:noProof/>
                <w:sz w:val="15"/>
                <w:szCs w:val="15"/>
              </w:rPr>
              <w:drawing>
                <wp:inline distT="0" distB="0" distL="0" distR="0" wp14:anchorId="611AA805" wp14:editId="1875E1CB">
                  <wp:extent cx="1561225" cy="787400"/>
                  <wp:effectExtent l="0" t="0" r="127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7554" cy="825897"/>
                          </a:xfrm>
                          <a:prstGeom prst="rect">
                            <a:avLst/>
                          </a:prstGeom>
                        </pic:spPr>
                      </pic:pic>
                    </a:graphicData>
                  </a:graphic>
                </wp:inline>
              </w:drawing>
            </w:r>
          </w:p>
          <w:p w14:paraId="6A05A809" w14:textId="1E2F041A" w:rsidR="00AF7CFB" w:rsidRPr="00D85E03" w:rsidRDefault="008856D7" w:rsidP="008856D7">
            <w:pPr>
              <w:spacing w:after="0" w:line="240" w:lineRule="auto"/>
              <w:jc w:val="center"/>
            </w:pPr>
            <w:r w:rsidRPr="00186584">
              <w:rPr>
                <w:rFonts w:ascii="Comic Sans MS" w:hAnsi="Comic Sans MS"/>
                <w:b/>
                <w:sz w:val="16"/>
                <w:szCs w:val="16"/>
              </w:rPr>
              <w:t xml:space="preserve"> </w:t>
            </w:r>
            <w:r>
              <w:rPr>
                <w:rFonts w:ascii="Comic Sans MS" w:hAnsi="Comic Sans MS"/>
                <w:b/>
                <w:sz w:val="16"/>
                <w:szCs w:val="16"/>
              </w:rPr>
              <w:t>Year 3 children will also need appropriate outdoor learning clothing for a Thursday morning.</w:t>
            </w:r>
          </w:p>
        </w:tc>
      </w:tr>
      <w:tr w:rsidR="00D165CA" w:rsidRPr="00186584" w14:paraId="466261BB" w14:textId="77777777" w:rsidTr="004D5F95">
        <w:trPr>
          <w:trHeight w:val="1975"/>
        </w:trPr>
        <w:tc>
          <w:tcPr>
            <w:tcW w:w="2386" w:type="dxa"/>
            <w:shd w:val="clear" w:color="auto" w:fill="auto"/>
          </w:tcPr>
          <w:p w14:paraId="2E0AF8F1" w14:textId="77777777" w:rsidR="00D165CA" w:rsidRPr="00186584" w:rsidRDefault="00D165CA" w:rsidP="00D85E03">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6E660799" w14:textId="6E5A0A91" w:rsidR="00D165CA" w:rsidRPr="00C852D1" w:rsidRDefault="00D165CA" w:rsidP="00D85E03">
            <w:pPr>
              <w:spacing w:after="0" w:line="240" w:lineRule="auto"/>
              <w:rPr>
                <w:rFonts w:ascii="Comic Sans MS" w:hAnsi="Comic Sans MS"/>
                <w:sz w:val="14"/>
                <w:szCs w:val="14"/>
              </w:rPr>
            </w:pPr>
            <w:r>
              <w:rPr>
                <w:rFonts w:ascii="Comic Sans MS" w:hAnsi="Comic Sans MS"/>
                <w:sz w:val="14"/>
                <w:szCs w:val="14"/>
              </w:rPr>
              <w:t xml:space="preserve">In French, we will be recognising and recalling 7 modes of transport.  We will recall numbers and colours.  We will work on phonics and pronunciation on – avion, camion; </w:t>
            </w:r>
            <w:proofErr w:type="spellStart"/>
            <w:r>
              <w:rPr>
                <w:rFonts w:ascii="Comic Sans MS" w:hAnsi="Comic Sans MS"/>
                <w:sz w:val="14"/>
                <w:szCs w:val="14"/>
              </w:rPr>
              <w:t>ou</w:t>
            </w:r>
            <w:proofErr w:type="spellEnd"/>
            <w:r>
              <w:rPr>
                <w:rFonts w:ascii="Comic Sans MS" w:hAnsi="Comic Sans MS"/>
                <w:sz w:val="14"/>
                <w:szCs w:val="14"/>
              </w:rPr>
              <w:t xml:space="preserve"> in </w:t>
            </w:r>
            <w:proofErr w:type="spellStart"/>
            <w:r>
              <w:rPr>
                <w:rFonts w:ascii="Comic Sans MS" w:hAnsi="Comic Sans MS"/>
                <w:sz w:val="14"/>
                <w:szCs w:val="14"/>
              </w:rPr>
              <w:t>roule</w:t>
            </w:r>
            <w:proofErr w:type="spellEnd"/>
            <w:r>
              <w:rPr>
                <w:rFonts w:ascii="Comic Sans MS" w:hAnsi="Comic Sans MS"/>
                <w:sz w:val="14"/>
                <w:szCs w:val="14"/>
              </w:rPr>
              <w:t xml:space="preserve"> and double and oi as in voiture.  We will also continue to reinforce our learning so far.</w:t>
            </w:r>
          </w:p>
        </w:tc>
        <w:tc>
          <w:tcPr>
            <w:tcW w:w="6327" w:type="dxa"/>
            <w:gridSpan w:val="5"/>
            <w:shd w:val="clear" w:color="auto" w:fill="auto"/>
          </w:tcPr>
          <w:p w14:paraId="728D4790" w14:textId="77777777" w:rsidR="00D165CA" w:rsidRPr="00186584" w:rsidRDefault="00D165CA" w:rsidP="00D85E03">
            <w:pPr>
              <w:spacing w:after="0" w:line="240" w:lineRule="auto"/>
              <w:jc w:val="center"/>
              <w:rPr>
                <w:rFonts w:ascii="Comic Sans MS" w:hAnsi="Comic Sans MS"/>
                <w:b/>
                <w:sz w:val="20"/>
                <w:szCs w:val="20"/>
              </w:rPr>
            </w:pPr>
            <w:r w:rsidRPr="00186584">
              <w:rPr>
                <w:rFonts w:ascii="Comic Sans MS" w:hAnsi="Comic Sans MS"/>
                <w:b/>
                <w:sz w:val="20"/>
                <w:szCs w:val="20"/>
              </w:rPr>
              <w:t>Music</w:t>
            </w:r>
          </w:p>
          <w:p w14:paraId="56D831AE" w14:textId="77777777" w:rsidR="00D165CA" w:rsidRDefault="00D165CA" w:rsidP="00D85E03">
            <w:pPr>
              <w:spacing w:after="0" w:line="240" w:lineRule="auto"/>
              <w:rPr>
                <w:rFonts w:ascii="Comic Sans MS" w:hAnsi="Comic Sans MS"/>
                <w:sz w:val="15"/>
                <w:szCs w:val="15"/>
              </w:rPr>
            </w:pPr>
            <w:r>
              <w:rPr>
                <w:rFonts w:ascii="Comic Sans MS" w:hAnsi="Comic Sans MS"/>
                <w:sz w:val="15"/>
                <w:szCs w:val="15"/>
              </w:rPr>
              <w:t>In music, we will be following our Charanga theme – our focus will be ‘The Dragon Song’.  In this module, we will be listening to folk melodies from around the world including:</w:t>
            </w:r>
          </w:p>
          <w:p w14:paraId="13B3DDD0" w14:textId="76A7CC85" w:rsidR="00D165CA" w:rsidRPr="00F53B3C" w:rsidRDefault="00D165CA" w:rsidP="00F53B3C">
            <w:pPr>
              <w:pStyle w:val="ListParagraph"/>
              <w:numPr>
                <w:ilvl w:val="0"/>
                <w:numId w:val="9"/>
              </w:numPr>
              <w:spacing w:after="0" w:line="240" w:lineRule="auto"/>
              <w:rPr>
                <w:rFonts w:ascii="Comic Sans MS" w:hAnsi="Comic Sans MS"/>
                <w:sz w:val="15"/>
                <w:szCs w:val="15"/>
              </w:rPr>
            </w:pPr>
            <w:r w:rsidRPr="239156A4">
              <w:rPr>
                <w:rFonts w:ascii="Comic Sans MS" w:hAnsi="Comic Sans MS"/>
                <w:sz w:val="15"/>
                <w:szCs w:val="15"/>
              </w:rPr>
              <w:t xml:space="preserve">Birdsong – Chinese folk </w:t>
            </w:r>
            <w:proofErr w:type="gramStart"/>
            <w:r w:rsidRPr="239156A4">
              <w:rPr>
                <w:rFonts w:ascii="Comic Sans MS" w:hAnsi="Comic Sans MS"/>
                <w:sz w:val="15"/>
                <w:szCs w:val="15"/>
              </w:rPr>
              <w:t>music;</w:t>
            </w:r>
            <w:proofErr w:type="gramEnd"/>
          </w:p>
          <w:p w14:paraId="4C63091D" w14:textId="7C6FAC31" w:rsidR="00D165CA" w:rsidRDefault="00D165CA" w:rsidP="00F53B3C">
            <w:pPr>
              <w:pStyle w:val="ListParagraph"/>
              <w:numPr>
                <w:ilvl w:val="0"/>
                <w:numId w:val="9"/>
              </w:numPr>
              <w:spacing w:after="0" w:line="240" w:lineRule="auto"/>
              <w:rPr>
                <w:rFonts w:ascii="Comic Sans MS" w:hAnsi="Comic Sans MS"/>
                <w:sz w:val="15"/>
                <w:szCs w:val="15"/>
              </w:rPr>
            </w:pPr>
            <w:r w:rsidRPr="239156A4">
              <w:rPr>
                <w:rFonts w:ascii="Comic Sans MS" w:hAnsi="Comic Sans MS"/>
                <w:sz w:val="15"/>
                <w:szCs w:val="15"/>
              </w:rPr>
              <w:t xml:space="preserve">Vaishnava Java – A Hindu </w:t>
            </w:r>
            <w:proofErr w:type="gramStart"/>
            <w:r w:rsidRPr="239156A4">
              <w:rPr>
                <w:rFonts w:ascii="Comic Sans MS" w:hAnsi="Comic Sans MS"/>
                <w:sz w:val="15"/>
                <w:szCs w:val="15"/>
              </w:rPr>
              <w:t>song;</w:t>
            </w:r>
            <w:proofErr w:type="gramEnd"/>
          </w:p>
          <w:p w14:paraId="632DD0B4" w14:textId="27E002C2" w:rsidR="00D165CA" w:rsidRDefault="00D165CA" w:rsidP="00F53B3C">
            <w:pPr>
              <w:pStyle w:val="ListParagraph"/>
              <w:numPr>
                <w:ilvl w:val="0"/>
                <w:numId w:val="9"/>
              </w:numPr>
              <w:spacing w:after="0" w:line="240" w:lineRule="auto"/>
              <w:rPr>
                <w:rFonts w:ascii="Comic Sans MS" w:hAnsi="Comic Sans MS"/>
                <w:sz w:val="15"/>
                <w:szCs w:val="15"/>
              </w:rPr>
            </w:pPr>
            <w:r w:rsidRPr="239156A4">
              <w:rPr>
                <w:rFonts w:ascii="Comic Sans MS" w:hAnsi="Comic Sans MS"/>
                <w:sz w:val="15"/>
                <w:szCs w:val="15"/>
              </w:rPr>
              <w:t xml:space="preserve">A Turkish traditional </w:t>
            </w:r>
            <w:proofErr w:type="gramStart"/>
            <w:r w:rsidRPr="239156A4">
              <w:rPr>
                <w:rFonts w:ascii="Comic Sans MS" w:hAnsi="Comic Sans MS"/>
                <w:sz w:val="15"/>
                <w:szCs w:val="15"/>
              </w:rPr>
              <w:t>tune;</w:t>
            </w:r>
            <w:proofErr w:type="gramEnd"/>
          </w:p>
          <w:p w14:paraId="57D68A71" w14:textId="7F7A5932" w:rsidR="00D165CA" w:rsidRDefault="00D165CA" w:rsidP="00F53B3C">
            <w:pPr>
              <w:pStyle w:val="ListParagraph"/>
              <w:numPr>
                <w:ilvl w:val="0"/>
                <w:numId w:val="9"/>
              </w:numPr>
              <w:spacing w:after="0" w:line="240" w:lineRule="auto"/>
              <w:rPr>
                <w:rFonts w:ascii="Comic Sans MS" w:hAnsi="Comic Sans MS"/>
                <w:sz w:val="15"/>
                <w:szCs w:val="15"/>
              </w:rPr>
            </w:pPr>
            <w:r w:rsidRPr="239156A4">
              <w:rPr>
                <w:rFonts w:ascii="Comic Sans MS" w:hAnsi="Comic Sans MS"/>
                <w:sz w:val="15"/>
                <w:szCs w:val="15"/>
              </w:rPr>
              <w:t>Aitutaki Drum Dance from Polynesia, and</w:t>
            </w:r>
          </w:p>
          <w:p w14:paraId="13BCDD09" w14:textId="4057DEC2" w:rsidR="00D165CA" w:rsidRDefault="00D165CA" w:rsidP="00F53B3C">
            <w:pPr>
              <w:pStyle w:val="ListParagraph"/>
              <w:numPr>
                <w:ilvl w:val="0"/>
                <w:numId w:val="9"/>
              </w:numPr>
              <w:spacing w:after="0" w:line="240" w:lineRule="auto"/>
              <w:rPr>
                <w:rFonts w:ascii="Comic Sans MS" w:hAnsi="Comic Sans MS"/>
                <w:sz w:val="15"/>
                <w:szCs w:val="15"/>
              </w:rPr>
            </w:pPr>
            <w:proofErr w:type="spellStart"/>
            <w:r w:rsidRPr="239156A4">
              <w:rPr>
                <w:rFonts w:ascii="Comic Sans MS" w:hAnsi="Comic Sans MS"/>
                <w:sz w:val="15"/>
                <w:szCs w:val="15"/>
              </w:rPr>
              <w:t>Zebaidir</w:t>
            </w:r>
            <w:proofErr w:type="spellEnd"/>
            <w:r w:rsidRPr="239156A4">
              <w:rPr>
                <w:rFonts w:ascii="Comic Sans MS" w:hAnsi="Comic Sans MS"/>
                <w:sz w:val="15"/>
                <w:szCs w:val="15"/>
              </w:rPr>
              <w:t xml:space="preserve"> song from Sudan. </w:t>
            </w:r>
          </w:p>
          <w:p w14:paraId="6E7EB7F1" w14:textId="6825823F" w:rsidR="00D165CA" w:rsidRPr="00C852D1" w:rsidRDefault="00D165CA" w:rsidP="00D85E03">
            <w:pPr>
              <w:spacing w:after="0" w:line="240" w:lineRule="auto"/>
              <w:rPr>
                <w:rFonts w:ascii="Comic Sans MS" w:hAnsi="Comic Sans MS"/>
                <w:sz w:val="15"/>
                <w:szCs w:val="15"/>
              </w:rPr>
            </w:pPr>
            <w:r>
              <w:rPr>
                <w:rFonts w:ascii="Comic Sans MS" w:hAnsi="Comic Sans MS"/>
                <w:sz w:val="15"/>
                <w:szCs w:val="15"/>
              </w:rPr>
              <w:t xml:space="preserve">We will be listening and appraising, using glockenspiels, singing in 2 </w:t>
            </w:r>
            <w:proofErr w:type="gramStart"/>
            <w:r>
              <w:rPr>
                <w:rFonts w:ascii="Comic Sans MS" w:hAnsi="Comic Sans MS"/>
                <w:sz w:val="15"/>
                <w:szCs w:val="15"/>
              </w:rPr>
              <w:t>parts</w:t>
            </w:r>
            <w:proofErr w:type="gramEnd"/>
            <w:r>
              <w:rPr>
                <w:rFonts w:ascii="Comic Sans MS" w:hAnsi="Comic Sans MS"/>
                <w:sz w:val="15"/>
                <w:szCs w:val="15"/>
              </w:rPr>
              <w:t xml:space="preserve"> and performing and sharing our work.</w:t>
            </w:r>
          </w:p>
        </w:tc>
        <w:tc>
          <w:tcPr>
            <w:tcW w:w="4220" w:type="dxa"/>
            <w:gridSpan w:val="3"/>
            <w:shd w:val="clear" w:color="auto" w:fill="auto"/>
          </w:tcPr>
          <w:p w14:paraId="477C4AFF" w14:textId="77777777" w:rsidR="00D165CA" w:rsidRPr="00186584" w:rsidRDefault="00D165CA" w:rsidP="00D85E03">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57F2DF34" w14:textId="543C0344" w:rsidR="00D165CA" w:rsidRPr="00D85E03" w:rsidRDefault="00D165CA" w:rsidP="001E4F6F">
            <w:pPr>
              <w:spacing w:after="0" w:line="240" w:lineRule="auto"/>
              <w:rPr>
                <w:rFonts w:ascii="Comic Sans MS" w:hAnsi="Comic Sans MS"/>
                <w:sz w:val="15"/>
                <w:szCs w:val="15"/>
              </w:rPr>
            </w:pPr>
            <w:r>
              <w:rPr>
                <w:rFonts w:ascii="Comic Sans MS" w:hAnsi="Comic Sans MS"/>
                <w:sz w:val="15"/>
                <w:szCs w:val="15"/>
              </w:rPr>
              <w:t>In computing, we will be working on ‘Sequencing Sounds’.  We will explore the concept of sequencing in programming through ‘Scratch’.  We will be introduced to a selection of motion, sound, and event blocks which we will use to create our own programs, featuring sequences.  The final project is to make a representation of a piano.  The unit is paced to focus on all aspects of sequences, and make sure that knowledge is built in a structured manner.</w:t>
            </w:r>
          </w:p>
        </w:tc>
        <w:tc>
          <w:tcPr>
            <w:tcW w:w="2395" w:type="dxa"/>
            <w:shd w:val="clear" w:color="auto" w:fill="auto"/>
          </w:tcPr>
          <w:p w14:paraId="763A5378" w14:textId="59B357F5" w:rsidR="00D165CA" w:rsidRPr="00186584" w:rsidRDefault="008856D7" w:rsidP="00D85E03">
            <w:pPr>
              <w:spacing w:after="0" w:line="240" w:lineRule="auto"/>
              <w:rPr>
                <w:b/>
                <w:sz w:val="16"/>
                <w:szCs w:val="16"/>
              </w:rPr>
            </w:pPr>
            <w:r>
              <w:rPr>
                <w:noProof/>
                <w:lang w:eastAsia="en-GB"/>
              </w:rPr>
              <w:drawing>
                <wp:inline distT="0" distB="0" distL="0" distR="0" wp14:anchorId="57815116" wp14:editId="7B12050D">
                  <wp:extent cx="1355725" cy="1355725"/>
                  <wp:effectExtent l="0" t="0" r="0" b="0"/>
                  <wp:docPr id="1084233283" name="Picture 1084233283" descr="Interconnected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725" cy="1355725"/>
                          </a:xfrm>
                          <a:prstGeom prst="rect">
                            <a:avLst/>
                          </a:prstGeom>
                        </pic:spPr>
                      </pic:pic>
                    </a:graphicData>
                  </a:graphic>
                </wp:inline>
              </w:drawing>
            </w:r>
          </w:p>
        </w:tc>
      </w:tr>
    </w:tbl>
    <w:p w14:paraId="72A3D3EC" w14:textId="77777777" w:rsidR="00057495" w:rsidRDefault="00057495"/>
    <w:p w14:paraId="6E7BEAA2" w14:textId="233FA7C1" w:rsidR="007347DF" w:rsidRPr="007347DF" w:rsidRDefault="007347DF" w:rsidP="007347DF">
      <w:pPr>
        <w:spacing w:after="0" w:line="240" w:lineRule="auto"/>
        <w:jc w:val="both"/>
        <w:textAlignment w:val="baseline"/>
        <w:rPr>
          <w:rFonts w:ascii="Segoe UI" w:eastAsia="Times New Roman" w:hAnsi="Segoe UI" w:cs="Segoe UI"/>
          <w:color w:val="000000"/>
          <w:sz w:val="18"/>
          <w:szCs w:val="18"/>
          <w:lang w:eastAsia="en-GB"/>
        </w:rPr>
      </w:pPr>
    </w:p>
    <w:p w14:paraId="63E4A9CD" w14:textId="77777777" w:rsidR="007347DF" w:rsidRPr="007347DF" w:rsidRDefault="007347DF" w:rsidP="007347DF">
      <w:pPr>
        <w:spacing w:after="0" w:line="240" w:lineRule="auto"/>
        <w:jc w:val="both"/>
        <w:textAlignment w:val="baseline"/>
        <w:rPr>
          <w:rFonts w:ascii="Segoe UI" w:eastAsia="Times New Roman" w:hAnsi="Segoe UI" w:cs="Segoe UI"/>
          <w:color w:val="000000"/>
          <w:sz w:val="18"/>
          <w:szCs w:val="18"/>
          <w:lang w:eastAsia="en-GB"/>
        </w:rPr>
      </w:pPr>
      <w:r w:rsidRPr="007347DF">
        <w:rPr>
          <w:rFonts w:eastAsia="Times New Roman" w:cs="Segoe UI"/>
          <w:color w:val="000000"/>
          <w:lang w:eastAsia="en-GB"/>
        </w:rPr>
        <w:t> </w:t>
      </w:r>
    </w:p>
    <w:p w14:paraId="4F6584BE" w14:textId="77777777" w:rsidR="007347DF" w:rsidRPr="007347DF" w:rsidRDefault="007347DF" w:rsidP="007347DF">
      <w:pPr>
        <w:spacing w:after="0" w:line="240" w:lineRule="auto"/>
        <w:jc w:val="both"/>
        <w:textAlignment w:val="baseline"/>
        <w:rPr>
          <w:rFonts w:ascii="Segoe UI" w:eastAsia="Times New Roman" w:hAnsi="Segoe UI" w:cs="Segoe UI"/>
          <w:color w:val="000000"/>
          <w:sz w:val="18"/>
          <w:szCs w:val="18"/>
          <w:lang w:eastAsia="en-GB"/>
        </w:rPr>
      </w:pPr>
      <w:r w:rsidRPr="007347DF">
        <w:rPr>
          <w:rFonts w:eastAsia="Times New Roman" w:cs="Segoe UI"/>
          <w:color w:val="000000"/>
          <w:lang w:eastAsia="en-GB"/>
        </w:rPr>
        <w:lastRenderedPageBreak/>
        <w:t> </w:t>
      </w:r>
    </w:p>
    <w:p w14:paraId="7C3F6A39" w14:textId="54FEED31" w:rsidR="007347DF" w:rsidRPr="007347DF" w:rsidRDefault="007347DF" w:rsidP="007347DF">
      <w:pPr>
        <w:spacing w:after="0" w:line="240" w:lineRule="auto"/>
        <w:ind w:right="30"/>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8"/>
          <w:szCs w:val="28"/>
          <w:u w:val="single"/>
          <w:lang w:eastAsia="en-GB"/>
        </w:rPr>
        <w:t> </w:t>
      </w:r>
      <w:r w:rsidRPr="007347DF">
        <w:rPr>
          <w:rFonts w:ascii="Comic Sans MS" w:eastAsia="Times New Roman" w:hAnsi="Comic Sans MS" w:cs="Segoe UI"/>
          <w:b/>
          <w:bCs/>
          <w:color w:val="000000"/>
          <w:sz w:val="24"/>
          <w:szCs w:val="24"/>
          <w:u w:val="single"/>
          <w:lang w:eastAsia="en-GB"/>
        </w:rPr>
        <w:t>Links to our curriculum drivers</w:t>
      </w:r>
      <w:r w:rsidRPr="007347DF">
        <w:rPr>
          <w:rFonts w:ascii="Comic Sans MS" w:eastAsia="Times New Roman" w:hAnsi="Comic Sans MS" w:cs="Segoe UI"/>
          <w:b/>
          <w:bCs/>
          <w:color w:val="000000"/>
          <w:sz w:val="24"/>
          <w:szCs w:val="24"/>
          <w:lang w:eastAsia="en-GB"/>
        </w:rPr>
        <w:t xml:space="preserve">    </w:t>
      </w:r>
      <w:r w:rsidR="008856D7">
        <w:rPr>
          <w:rFonts w:ascii="Comic Sans MS" w:eastAsia="Times New Roman" w:hAnsi="Comic Sans MS" w:cs="Segoe UI"/>
          <w:b/>
          <w:bCs/>
          <w:color w:val="000000"/>
          <w:sz w:val="24"/>
          <w:szCs w:val="24"/>
          <w:u w:val="single"/>
          <w:lang w:eastAsia="en-GB"/>
        </w:rPr>
        <w:t>Danube</w:t>
      </w:r>
      <w:r w:rsidRPr="007347DF">
        <w:rPr>
          <w:rFonts w:ascii="Comic Sans MS" w:eastAsia="Times New Roman" w:hAnsi="Comic Sans MS" w:cs="Segoe UI"/>
          <w:b/>
          <w:bCs/>
          <w:color w:val="000000"/>
          <w:sz w:val="24"/>
          <w:szCs w:val="24"/>
          <w:u w:val="single"/>
          <w:lang w:eastAsia="en-GB"/>
        </w:rPr>
        <w:t xml:space="preserve"> Class</w:t>
      </w:r>
      <w:r w:rsidRPr="007347DF">
        <w:rPr>
          <w:rFonts w:ascii="Comic Sans MS" w:eastAsia="Times New Roman" w:hAnsi="Comic Sans MS" w:cs="Segoe UI"/>
          <w:b/>
          <w:bCs/>
          <w:color w:val="000000"/>
          <w:sz w:val="24"/>
          <w:szCs w:val="24"/>
          <w:lang w:eastAsia="en-GB"/>
        </w:rPr>
        <w:t xml:space="preserve">   </w:t>
      </w:r>
      <w:r w:rsidR="00D165CA">
        <w:rPr>
          <w:rFonts w:ascii="Comic Sans MS" w:eastAsia="Times New Roman" w:hAnsi="Comic Sans MS" w:cs="Segoe UI"/>
          <w:b/>
          <w:bCs/>
          <w:color w:val="000000"/>
          <w:sz w:val="24"/>
          <w:szCs w:val="24"/>
          <w:u w:val="single"/>
          <w:lang w:eastAsia="en-GB"/>
        </w:rPr>
        <w:t>Spring 1</w:t>
      </w: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b/>
          <w:bCs/>
          <w:color w:val="000000"/>
          <w:sz w:val="24"/>
          <w:szCs w:val="24"/>
          <w:u w:val="single"/>
          <w:lang w:eastAsia="en-GB"/>
        </w:rPr>
        <w:t>Y3/4</w:t>
      </w:r>
      <w:r w:rsidRPr="007347DF">
        <w:rPr>
          <w:rFonts w:ascii="Comic Sans MS" w:eastAsia="Times New Roman" w:hAnsi="Comic Sans MS" w:cs="Segoe UI"/>
          <w:color w:val="000000"/>
          <w:sz w:val="24"/>
          <w:szCs w:val="24"/>
          <w:lang w:eastAsia="en-GB"/>
        </w:rPr>
        <w:t> </w:t>
      </w:r>
    </w:p>
    <w:p w14:paraId="1FCC0C56" w14:textId="77777777" w:rsidR="007347DF" w:rsidRPr="007347DF" w:rsidRDefault="007347DF" w:rsidP="007347DF">
      <w:pPr>
        <w:spacing w:after="0" w:line="240" w:lineRule="auto"/>
        <w:ind w:left="-1005"/>
        <w:jc w:val="center"/>
        <w:textAlignment w:val="baseline"/>
        <w:rPr>
          <w:rFonts w:ascii="Segoe UI" w:eastAsia="Times New Roman" w:hAnsi="Segoe UI" w:cs="Segoe UI"/>
          <w:color w:val="000000"/>
          <w:sz w:val="18"/>
          <w:szCs w:val="18"/>
          <w:lang w:eastAsia="en-GB"/>
        </w:rPr>
      </w:pPr>
      <w:r w:rsidRPr="007347DF">
        <w:rPr>
          <w:rFonts w:ascii="Comic Sans MS" w:eastAsia="Times New Roman" w:hAnsi="Comic Sans MS" w:cs="Segoe UI"/>
          <w:b/>
          <w:bCs/>
          <w:color w:val="000000"/>
          <w:sz w:val="24"/>
          <w:szCs w:val="24"/>
          <w:lang w:eastAsia="en-GB"/>
        </w:rPr>
        <w:t xml:space="preserve">   </w:t>
      </w:r>
      <w:r w:rsidRPr="007347DF">
        <w:rPr>
          <w:rFonts w:ascii="Comic Sans MS" w:eastAsia="Times New Roman" w:hAnsi="Comic Sans MS" w:cs="Segoe UI"/>
          <w:color w:val="000000"/>
          <w:sz w:val="24"/>
          <w:szCs w:val="24"/>
          <w:lang w:eastAsia="en-GB"/>
        </w:rPr>
        <w:t xml:space="preserve">The following drivers underpin our school curriculum and, with our vision and values, allow us to deliver our curriculum strategy.  These key drivers are personal to our schools and reflect the locational, </w:t>
      </w:r>
      <w:proofErr w:type="gramStart"/>
      <w:r w:rsidRPr="007347DF">
        <w:rPr>
          <w:rFonts w:ascii="Comic Sans MS" w:eastAsia="Times New Roman" w:hAnsi="Comic Sans MS" w:cs="Segoe UI"/>
          <w:color w:val="000000"/>
          <w:sz w:val="24"/>
          <w:szCs w:val="24"/>
          <w:lang w:eastAsia="en-GB"/>
        </w:rPr>
        <w:t>social</w:t>
      </w:r>
      <w:proofErr w:type="gramEnd"/>
      <w:r w:rsidRPr="007347DF">
        <w:rPr>
          <w:rFonts w:ascii="Comic Sans MS" w:eastAsia="Times New Roman" w:hAnsi="Comic Sans MS" w:cs="Segoe UI"/>
          <w:color w:val="000000"/>
          <w:sz w:val="24"/>
          <w:szCs w:val="24"/>
          <w:lang w:eastAsia="en-GB"/>
        </w:rPr>
        <w:t xml:space="preserve"> and educational needs of our community.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8556"/>
      </w:tblGrid>
      <w:tr w:rsidR="007347DF" w:rsidRPr="007347DF" w14:paraId="35439918" w14:textId="77777777" w:rsidTr="3D8BF733">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1AA48A58"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Curriculum Driver</w:t>
            </w:r>
            <w:r w:rsidRPr="007347DF">
              <w:rPr>
                <w:rFonts w:ascii="Comic Sans MS" w:eastAsia="Times New Roman" w:hAnsi="Comic Sans MS"/>
                <w:color w:val="000000"/>
                <w:sz w:val="32"/>
                <w:szCs w:val="32"/>
                <w:lang w:eastAsia="en-GB"/>
              </w:rPr>
              <w:t> </w:t>
            </w:r>
          </w:p>
        </w:tc>
        <w:tc>
          <w:tcPr>
            <w:tcW w:w="8556" w:type="dxa"/>
            <w:tcBorders>
              <w:top w:val="single" w:sz="6" w:space="0" w:color="auto"/>
              <w:left w:val="single" w:sz="6" w:space="0" w:color="auto"/>
              <w:bottom w:val="single" w:sz="6" w:space="0" w:color="auto"/>
              <w:right w:val="single" w:sz="6" w:space="0" w:color="auto"/>
            </w:tcBorders>
            <w:shd w:val="clear" w:color="auto" w:fill="auto"/>
            <w:hideMark/>
          </w:tcPr>
          <w:p w14:paraId="70B3E51F"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b/>
                <w:bCs/>
                <w:color w:val="000000"/>
                <w:sz w:val="32"/>
                <w:szCs w:val="32"/>
                <w:lang w:eastAsia="en-GB"/>
              </w:rPr>
              <w:t>Links within our curriculum this half term</w:t>
            </w:r>
            <w:r w:rsidRPr="007347DF">
              <w:rPr>
                <w:rFonts w:ascii="Comic Sans MS" w:eastAsia="Times New Roman" w:hAnsi="Comic Sans MS"/>
                <w:color w:val="000000"/>
                <w:sz w:val="32"/>
                <w:szCs w:val="32"/>
                <w:lang w:eastAsia="en-GB"/>
              </w:rPr>
              <w:t> </w:t>
            </w:r>
          </w:p>
        </w:tc>
      </w:tr>
      <w:tr w:rsidR="007347DF" w:rsidRPr="007347DF" w14:paraId="53D08FF8" w14:textId="77777777" w:rsidTr="3D8BF733">
        <w:tc>
          <w:tcPr>
            <w:tcW w:w="5379"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4B79417D"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Christianity and Faith </w:t>
            </w:r>
          </w:p>
        </w:tc>
        <w:tc>
          <w:tcPr>
            <w:tcW w:w="8556" w:type="dxa"/>
            <w:tcBorders>
              <w:top w:val="single" w:sz="6" w:space="0" w:color="auto"/>
              <w:left w:val="single" w:sz="6" w:space="0" w:color="auto"/>
              <w:bottom w:val="single" w:sz="6" w:space="0" w:color="auto"/>
              <w:right w:val="single" w:sz="6" w:space="0" w:color="auto"/>
            </w:tcBorders>
            <w:shd w:val="clear" w:color="auto" w:fill="FBE4D5" w:themeFill="accent2" w:themeFillTint="33"/>
            <w:hideMark/>
          </w:tcPr>
          <w:p w14:paraId="587CAC89" w14:textId="41F3F5D0" w:rsidR="004D5F95" w:rsidRPr="007347DF" w:rsidRDefault="004D5F95" w:rsidP="004D5F95">
            <w:pPr>
              <w:numPr>
                <w:ilvl w:val="0"/>
                <w:numId w:val="5"/>
              </w:numPr>
              <w:spacing w:after="0" w:line="240" w:lineRule="auto"/>
              <w:textAlignment w:val="baseline"/>
              <w:rPr>
                <w:rFonts w:ascii="Comic Sans MS" w:eastAsia="Times New Roman" w:hAnsi="Comic Sans MS"/>
                <w:color w:val="000000"/>
                <w:sz w:val="24"/>
                <w:szCs w:val="24"/>
                <w:lang w:eastAsia="en-GB"/>
              </w:rPr>
            </w:pPr>
            <w:r>
              <w:rPr>
                <w:rFonts w:ascii="Comic Sans MS" w:eastAsia="Times New Roman" w:hAnsi="Comic Sans MS"/>
                <w:color w:val="000000" w:themeColor="text1"/>
                <w:sz w:val="24"/>
                <w:szCs w:val="24"/>
                <w:lang w:eastAsia="en-GB"/>
              </w:rPr>
              <w:t>R</w:t>
            </w:r>
            <w:r w:rsidRPr="3D8BF733">
              <w:rPr>
                <w:rFonts w:ascii="Comic Sans MS" w:eastAsia="Times New Roman" w:hAnsi="Comic Sans MS"/>
                <w:color w:val="000000" w:themeColor="text1"/>
                <w:sz w:val="24"/>
                <w:szCs w:val="24"/>
                <w:lang w:eastAsia="en-GB"/>
              </w:rPr>
              <w:t xml:space="preserve">.E. </w:t>
            </w:r>
            <w:r>
              <w:rPr>
                <w:rFonts w:ascii="Comic Sans MS" w:eastAsia="Times New Roman" w:hAnsi="Comic Sans MS"/>
                <w:color w:val="000000" w:themeColor="text1"/>
                <w:sz w:val="24"/>
                <w:szCs w:val="24"/>
                <w:lang w:eastAsia="en-GB"/>
              </w:rPr>
              <w:t xml:space="preserve">Learning about </w:t>
            </w:r>
            <w:r w:rsidRPr="3D8BF733">
              <w:rPr>
                <w:rFonts w:ascii="Comic Sans MS" w:eastAsia="Times New Roman" w:hAnsi="Comic Sans MS"/>
                <w:color w:val="000000" w:themeColor="text1"/>
                <w:sz w:val="24"/>
                <w:szCs w:val="24"/>
                <w:lang w:eastAsia="en-GB"/>
              </w:rPr>
              <w:t>Sikhism</w:t>
            </w:r>
            <w:r>
              <w:rPr>
                <w:rFonts w:ascii="Comic Sans MS" w:eastAsia="Times New Roman" w:hAnsi="Comic Sans MS"/>
                <w:color w:val="000000" w:themeColor="text1"/>
                <w:sz w:val="24"/>
                <w:szCs w:val="24"/>
                <w:lang w:eastAsia="en-GB"/>
              </w:rPr>
              <w:t>, it’s culture and beliefs</w:t>
            </w:r>
          </w:p>
          <w:p w14:paraId="4DEC311A" w14:textId="6DB9D1A9" w:rsidR="007347DF" w:rsidRPr="007347DF" w:rsidRDefault="007347DF" w:rsidP="004D5F95">
            <w:pPr>
              <w:numPr>
                <w:ilvl w:val="0"/>
                <w:numId w:val="5"/>
              </w:numPr>
              <w:spacing w:after="0" w:line="240" w:lineRule="auto"/>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PSH</w:t>
            </w:r>
            <w:r w:rsidR="00AD67C1">
              <w:rPr>
                <w:rFonts w:ascii="Comic Sans MS" w:eastAsia="Times New Roman" w:hAnsi="Comic Sans MS"/>
                <w:color w:val="000000"/>
                <w:sz w:val="24"/>
                <w:szCs w:val="24"/>
                <w:lang w:eastAsia="en-GB"/>
              </w:rPr>
              <w:t>CE – Goals, Dreams and Aspirations –</w:t>
            </w:r>
            <w:r w:rsidR="00891699">
              <w:rPr>
                <w:rFonts w:ascii="Comic Sans MS" w:eastAsia="Times New Roman" w:hAnsi="Comic Sans MS"/>
                <w:color w:val="000000"/>
                <w:sz w:val="24"/>
                <w:szCs w:val="24"/>
                <w:lang w:eastAsia="en-GB"/>
              </w:rPr>
              <w:t xml:space="preserve"> supporting our mental health, physical safety and the ‘right’ to have our own beliefs.</w:t>
            </w:r>
          </w:p>
          <w:p w14:paraId="7538A1CC" w14:textId="4FA2BB41" w:rsidR="007347DF" w:rsidRPr="007347DF" w:rsidRDefault="004D5F95" w:rsidP="004D5F95">
            <w:pPr>
              <w:numPr>
                <w:ilvl w:val="0"/>
                <w:numId w:val="5"/>
              </w:numPr>
              <w:spacing w:after="0" w:line="240" w:lineRule="auto"/>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Listening to and engaging with our </w:t>
            </w:r>
            <w:r w:rsidR="007347DF" w:rsidRPr="007347DF">
              <w:rPr>
                <w:rFonts w:ascii="Comic Sans MS" w:eastAsia="Times New Roman" w:hAnsi="Comic Sans MS"/>
                <w:color w:val="000000"/>
                <w:sz w:val="24"/>
                <w:szCs w:val="24"/>
                <w:lang w:eastAsia="en-GB"/>
              </w:rPr>
              <w:t>R.E. Leaders </w:t>
            </w:r>
          </w:p>
          <w:p w14:paraId="4F8E3126" w14:textId="48F7D157" w:rsidR="007347DF" w:rsidRPr="007347DF" w:rsidRDefault="007347DF" w:rsidP="00AD67C1">
            <w:pPr>
              <w:spacing w:after="0" w:line="240" w:lineRule="auto"/>
              <w:ind w:left="360"/>
              <w:textAlignment w:val="baseline"/>
              <w:rPr>
                <w:rFonts w:ascii="Comic Sans MS" w:eastAsia="Times New Roman" w:hAnsi="Comic Sans MS"/>
                <w:color w:val="000000"/>
                <w:sz w:val="24"/>
                <w:szCs w:val="24"/>
                <w:lang w:eastAsia="en-GB"/>
              </w:rPr>
            </w:pPr>
          </w:p>
        </w:tc>
      </w:tr>
      <w:tr w:rsidR="007347DF" w:rsidRPr="007347DF" w14:paraId="0444367E" w14:textId="77777777" w:rsidTr="3D8BF733">
        <w:tc>
          <w:tcPr>
            <w:tcW w:w="5379"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3E0303B5"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Our Local Area </w:t>
            </w:r>
          </w:p>
        </w:tc>
        <w:tc>
          <w:tcPr>
            <w:tcW w:w="855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14:paraId="2DC12AB2" w14:textId="52203F9A" w:rsidR="007347DF" w:rsidRPr="007347DF" w:rsidRDefault="00AD67C1"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Geography which explores our local area – transport networks</w:t>
            </w:r>
          </w:p>
          <w:p w14:paraId="7A4CEBCC" w14:textId="77777777" w:rsidR="007347DF" w:rsidRDefault="004D5F95"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Workshop with Northumbria water</w:t>
            </w:r>
          </w:p>
          <w:p w14:paraId="0EEF4C03" w14:textId="07C6E798" w:rsidR="004D5F95" w:rsidRPr="007347DF" w:rsidRDefault="004D5F95" w:rsidP="007347DF">
            <w:pPr>
              <w:numPr>
                <w:ilvl w:val="0"/>
                <w:numId w:val="6"/>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Joint project with Henshaw primary school about mining and our local community.</w:t>
            </w:r>
          </w:p>
        </w:tc>
      </w:tr>
      <w:tr w:rsidR="007347DF" w:rsidRPr="007347DF" w14:paraId="7A082CC2" w14:textId="77777777" w:rsidTr="3D8BF733">
        <w:trPr>
          <w:trHeight w:val="852"/>
        </w:trPr>
        <w:tc>
          <w:tcPr>
            <w:tcW w:w="5379"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19D1634"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Outdoor Growing, Learning and Environment </w:t>
            </w:r>
          </w:p>
        </w:tc>
        <w:tc>
          <w:tcPr>
            <w:tcW w:w="85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E6314A3" w14:textId="52977492" w:rsidR="007347DF" w:rsidRP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Eco Schools Representatives </w:t>
            </w:r>
            <w:r w:rsidR="004D5F95">
              <w:rPr>
                <w:rFonts w:ascii="Comic Sans MS" w:eastAsia="Times New Roman" w:hAnsi="Comic Sans MS"/>
                <w:color w:val="000000"/>
                <w:sz w:val="24"/>
                <w:szCs w:val="24"/>
                <w:lang w:eastAsia="en-GB"/>
              </w:rPr>
              <w:t>making our school more eco-friendly</w:t>
            </w:r>
          </w:p>
          <w:p w14:paraId="5709CBF9" w14:textId="77777777" w:rsidR="007347DF" w:rsidRDefault="007347DF"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Outdoor learning and gardening</w:t>
            </w:r>
          </w:p>
          <w:p w14:paraId="49C7F168" w14:textId="74F6A8B6" w:rsidR="004D5F95" w:rsidRPr="007347DF" w:rsidRDefault="004D5F95" w:rsidP="007347DF">
            <w:pPr>
              <w:numPr>
                <w:ilvl w:val="0"/>
                <w:numId w:val="7"/>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Year 3 and Reception class forest school sessions</w:t>
            </w:r>
          </w:p>
        </w:tc>
      </w:tr>
      <w:tr w:rsidR="007347DF" w:rsidRPr="007347DF" w14:paraId="3E70092D" w14:textId="77777777" w:rsidTr="3D8BF733">
        <w:tc>
          <w:tcPr>
            <w:tcW w:w="5379"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14:paraId="7FE61C30" w14:textId="77777777" w:rsidR="007347DF" w:rsidRPr="007347DF" w:rsidRDefault="007347DF" w:rsidP="007347DF">
            <w:pPr>
              <w:spacing w:after="0" w:line="240" w:lineRule="auto"/>
              <w:jc w:val="center"/>
              <w:textAlignment w:val="baseline"/>
              <w:rPr>
                <w:rFonts w:ascii="Times New Roman" w:eastAsia="Times New Roman" w:hAnsi="Times New Roman"/>
                <w:color w:val="000000"/>
                <w:sz w:val="24"/>
                <w:szCs w:val="24"/>
                <w:lang w:eastAsia="en-GB"/>
              </w:rPr>
            </w:pPr>
            <w:r w:rsidRPr="007347DF">
              <w:rPr>
                <w:rFonts w:ascii="Comic Sans MS" w:eastAsia="Times New Roman" w:hAnsi="Comic Sans MS"/>
                <w:color w:val="000000"/>
                <w:sz w:val="32"/>
                <w:szCs w:val="32"/>
                <w:lang w:eastAsia="en-GB"/>
              </w:rPr>
              <w:t>Wider World and Diversity </w:t>
            </w:r>
          </w:p>
        </w:tc>
        <w:tc>
          <w:tcPr>
            <w:tcW w:w="8556" w:type="dxa"/>
            <w:tcBorders>
              <w:top w:val="single" w:sz="6" w:space="0" w:color="auto"/>
              <w:left w:val="single" w:sz="6" w:space="0" w:color="auto"/>
              <w:bottom w:val="single" w:sz="6" w:space="0" w:color="auto"/>
              <w:right w:val="single" w:sz="6" w:space="0" w:color="auto"/>
            </w:tcBorders>
            <w:shd w:val="clear" w:color="auto" w:fill="D9E2F3" w:themeFill="accent5" w:themeFillTint="33"/>
            <w:hideMark/>
          </w:tcPr>
          <w:p w14:paraId="58C4E1B1" w14:textId="2D7E5F7A" w:rsidR="007347DF" w:rsidRPr="00AD67C1" w:rsidRDefault="004D5F95" w:rsidP="00AD67C1">
            <w:pPr>
              <w:pStyle w:val="ListParagraph"/>
              <w:numPr>
                <w:ilvl w:val="0"/>
                <w:numId w:val="8"/>
              </w:numPr>
              <w:spacing w:after="0" w:line="240" w:lineRule="auto"/>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 xml:space="preserve">Listening to and engaging with our </w:t>
            </w:r>
            <w:r w:rsidR="007347DF" w:rsidRPr="00AD67C1">
              <w:rPr>
                <w:rFonts w:ascii="Comic Sans MS" w:eastAsia="Times New Roman" w:hAnsi="Comic Sans MS"/>
                <w:color w:val="000000"/>
                <w:sz w:val="24"/>
                <w:szCs w:val="24"/>
                <w:lang w:eastAsia="en-GB"/>
              </w:rPr>
              <w:t>School Council </w:t>
            </w:r>
          </w:p>
          <w:p w14:paraId="1C4453F5" w14:textId="3FF2FB89" w:rsidR="007347DF" w:rsidRPr="007347DF" w:rsidRDefault="007347DF"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French – Learning about a different language </w:t>
            </w:r>
            <w:r w:rsidR="004D5F95">
              <w:rPr>
                <w:rFonts w:ascii="Comic Sans MS" w:eastAsia="Times New Roman" w:hAnsi="Comic Sans MS"/>
                <w:color w:val="000000"/>
                <w:sz w:val="24"/>
                <w:szCs w:val="24"/>
                <w:lang w:eastAsia="en-GB"/>
              </w:rPr>
              <w:t>and culture</w:t>
            </w:r>
          </w:p>
          <w:p w14:paraId="5369B07C" w14:textId="493DF358" w:rsidR="007347DF" w:rsidRDefault="007347DF"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Music fro</w:t>
            </w:r>
            <w:r w:rsidR="00AD67C1">
              <w:rPr>
                <w:rFonts w:ascii="Comic Sans MS" w:eastAsia="Times New Roman" w:hAnsi="Comic Sans MS"/>
                <w:color w:val="000000"/>
                <w:sz w:val="24"/>
                <w:szCs w:val="24"/>
                <w:lang w:eastAsia="en-GB"/>
              </w:rPr>
              <w:t>m other cultures – around the World</w:t>
            </w:r>
          </w:p>
          <w:p w14:paraId="68AD4498" w14:textId="6D5F4651" w:rsidR="00AD67C1" w:rsidRPr="007347DF" w:rsidRDefault="00AD67C1"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Pr>
                <w:rFonts w:ascii="Comic Sans MS" w:eastAsia="Times New Roman" w:hAnsi="Comic Sans MS"/>
                <w:color w:val="000000"/>
                <w:sz w:val="24"/>
                <w:szCs w:val="24"/>
                <w:lang w:eastAsia="en-GB"/>
              </w:rPr>
              <w:t>Geography – studying different cultures around the World</w:t>
            </w:r>
          </w:p>
          <w:p w14:paraId="31CFE273" w14:textId="77777777" w:rsidR="007347DF" w:rsidRDefault="007347DF"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sidRPr="007347DF">
              <w:rPr>
                <w:rFonts w:ascii="Comic Sans MS" w:eastAsia="Times New Roman" w:hAnsi="Comic Sans MS"/>
                <w:color w:val="000000"/>
                <w:sz w:val="24"/>
                <w:szCs w:val="24"/>
                <w:lang w:eastAsia="en-GB"/>
              </w:rPr>
              <w:t>Comp</w:t>
            </w:r>
            <w:r w:rsidR="00AD67C1">
              <w:rPr>
                <w:rFonts w:ascii="Comic Sans MS" w:eastAsia="Times New Roman" w:hAnsi="Comic Sans MS"/>
                <w:color w:val="000000"/>
                <w:sz w:val="24"/>
                <w:szCs w:val="24"/>
                <w:lang w:eastAsia="en-GB"/>
              </w:rPr>
              <w:t>uting – Programming – Sequencing Sound</w:t>
            </w:r>
          </w:p>
          <w:p w14:paraId="687632CD" w14:textId="3EDD7D27" w:rsidR="00FE4CAA" w:rsidRPr="007347DF" w:rsidRDefault="00FE4CAA" w:rsidP="007347DF">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sidRPr="3D8BF733">
              <w:rPr>
                <w:rFonts w:ascii="Comic Sans MS" w:eastAsia="Times New Roman" w:hAnsi="Comic Sans MS"/>
                <w:color w:val="000000" w:themeColor="text1"/>
                <w:sz w:val="24"/>
                <w:szCs w:val="24"/>
                <w:lang w:eastAsia="en-GB"/>
              </w:rPr>
              <w:t xml:space="preserve">R.E. </w:t>
            </w:r>
            <w:r w:rsidR="004D5F95">
              <w:rPr>
                <w:rFonts w:ascii="Comic Sans MS" w:eastAsia="Times New Roman" w:hAnsi="Comic Sans MS"/>
                <w:color w:val="000000" w:themeColor="text1"/>
                <w:sz w:val="24"/>
                <w:szCs w:val="24"/>
                <w:lang w:eastAsia="en-GB"/>
              </w:rPr>
              <w:t xml:space="preserve">Learning about </w:t>
            </w:r>
            <w:r w:rsidRPr="3D8BF733">
              <w:rPr>
                <w:rFonts w:ascii="Comic Sans MS" w:eastAsia="Times New Roman" w:hAnsi="Comic Sans MS"/>
                <w:color w:val="000000" w:themeColor="text1"/>
                <w:sz w:val="24"/>
                <w:szCs w:val="24"/>
                <w:lang w:eastAsia="en-GB"/>
              </w:rPr>
              <w:t>Sikhism</w:t>
            </w:r>
            <w:r w:rsidR="004D5F95">
              <w:rPr>
                <w:rFonts w:ascii="Comic Sans MS" w:eastAsia="Times New Roman" w:hAnsi="Comic Sans MS"/>
                <w:color w:val="000000" w:themeColor="text1"/>
                <w:sz w:val="24"/>
                <w:szCs w:val="24"/>
                <w:lang w:eastAsia="en-GB"/>
              </w:rPr>
              <w:t>, it’s culture and beliefs</w:t>
            </w:r>
          </w:p>
          <w:p w14:paraId="5C231ADB" w14:textId="5EB2E5A5" w:rsidR="00FE4CAA" w:rsidRPr="007347DF" w:rsidRDefault="1B21ABB7" w:rsidP="3D8BF733">
            <w:pPr>
              <w:numPr>
                <w:ilvl w:val="0"/>
                <w:numId w:val="8"/>
              </w:numPr>
              <w:spacing w:after="0" w:line="240" w:lineRule="auto"/>
              <w:ind w:left="360" w:firstLine="0"/>
              <w:textAlignment w:val="baseline"/>
              <w:rPr>
                <w:rFonts w:ascii="Comic Sans MS" w:eastAsia="Times New Roman" w:hAnsi="Comic Sans MS"/>
                <w:color w:val="000000"/>
                <w:sz w:val="24"/>
                <w:szCs w:val="24"/>
                <w:lang w:eastAsia="en-GB"/>
              </w:rPr>
            </w:pPr>
            <w:r w:rsidRPr="3D8BF733">
              <w:rPr>
                <w:rFonts w:ascii="Comic Sans MS" w:eastAsia="Times New Roman" w:hAnsi="Comic Sans MS"/>
                <w:color w:val="000000" w:themeColor="text1"/>
                <w:sz w:val="24"/>
                <w:szCs w:val="24"/>
                <w:lang w:eastAsia="en-GB"/>
              </w:rPr>
              <w:t xml:space="preserve">Guided Reading – </w:t>
            </w:r>
            <w:r w:rsidR="004D5F95">
              <w:rPr>
                <w:rFonts w:ascii="Comic Sans MS" w:eastAsia="Times New Roman" w:hAnsi="Comic Sans MS"/>
                <w:color w:val="000000" w:themeColor="text1"/>
                <w:sz w:val="24"/>
                <w:szCs w:val="24"/>
                <w:lang w:eastAsia="en-GB"/>
              </w:rPr>
              <w:t>The g</w:t>
            </w:r>
            <w:r w:rsidRPr="3D8BF733">
              <w:rPr>
                <w:rFonts w:ascii="Comic Sans MS" w:eastAsia="Times New Roman" w:hAnsi="Comic Sans MS"/>
                <w:color w:val="000000" w:themeColor="text1"/>
                <w:sz w:val="24"/>
                <w:szCs w:val="24"/>
                <w:lang w:eastAsia="en-GB"/>
              </w:rPr>
              <w:t>eography of China and Tibet</w:t>
            </w:r>
          </w:p>
        </w:tc>
      </w:tr>
    </w:tbl>
    <w:p w14:paraId="09AF38FC" w14:textId="77777777" w:rsidR="007347DF" w:rsidRPr="007347DF" w:rsidRDefault="007347DF" w:rsidP="007347DF">
      <w:pPr>
        <w:spacing w:after="0" w:line="240" w:lineRule="auto"/>
        <w:textAlignment w:val="baseline"/>
        <w:rPr>
          <w:rFonts w:ascii="Segoe UI" w:eastAsia="Times New Roman" w:hAnsi="Segoe UI" w:cs="Segoe UI"/>
          <w:color w:val="000000"/>
          <w:sz w:val="18"/>
          <w:szCs w:val="18"/>
          <w:lang w:eastAsia="en-GB"/>
        </w:rPr>
      </w:pPr>
      <w:r w:rsidRPr="007347DF">
        <w:rPr>
          <w:rFonts w:eastAsia="Times New Roman" w:cs="Segoe UI"/>
          <w:color w:val="000000"/>
          <w:sz w:val="28"/>
          <w:szCs w:val="28"/>
          <w:lang w:eastAsia="en-GB"/>
        </w:rPr>
        <w:t> </w:t>
      </w:r>
    </w:p>
    <w:p w14:paraId="0E27B00A" w14:textId="77777777" w:rsidR="007347DF" w:rsidRDefault="007347DF"/>
    <w:sectPr w:rsidR="007347DF" w:rsidSect="002514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987"/>
    <w:multiLevelType w:val="multilevel"/>
    <w:tmpl w:val="3DA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44576"/>
    <w:multiLevelType w:val="multilevel"/>
    <w:tmpl w:val="0970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C7371"/>
    <w:multiLevelType w:val="multilevel"/>
    <w:tmpl w:val="F1B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E4894"/>
    <w:multiLevelType w:val="hybridMultilevel"/>
    <w:tmpl w:val="4170DA1E"/>
    <w:lvl w:ilvl="0" w:tplc="82127A8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058A5"/>
    <w:multiLevelType w:val="multilevel"/>
    <w:tmpl w:val="E506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76EA8"/>
    <w:multiLevelType w:val="hybridMultilevel"/>
    <w:tmpl w:val="D67A8C34"/>
    <w:lvl w:ilvl="0" w:tplc="DFFC6360">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7329B"/>
    <w:multiLevelType w:val="hybridMultilevel"/>
    <w:tmpl w:val="71600698"/>
    <w:lvl w:ilvl="0" w:tplc="8D44FFE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F5E29"/>
    <w:multiLevelType w:val="hybridMultilevel"/>
    <w:tmpl w:val="7532A1A4"/>
    <w:lvl w:ilvl="0" w:tplc="F782CA82">
      <w:start w:val="1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91E99"/>
    <w:multiLevelType w:val="hybridMultilevel"/>
    <w:tmpl w:val="C7C43FB0"/>
    <w:lvl w:ilvl="0" w:tplc="370AD772">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62037"/>
    <w:multiLevelType w:val="hybridMultilevel"/>
    <w:tmpl w:val="5308BE68"/>
    <w:lvl w:ilvl="0" w:tplc="636CB43E">
      <w:start w:val="1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4"/>
  </w:num>
  <w:num w:numId="6">
    <w:abstractNumId w:val="1"/>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EF"/>
    <w:rsid w:val="00045CEA"/>
    <w:rsid w:val="00057495"/>
    <w:rsid w:val="0007041A"/>
    <w:rsid w:val="00113633"/>
    <w:rsid w:val="00186584"/>
    <w:rsid w:val="001E4F6F"/>
    <w:rsid w:val="00202E5E"/>
    <w:rsid w:val="0025140D"/>
    <w:rsid w:val="002C6053"/>
    <w:rsid w:val="00342684"/>
    <w:rsid w:val="003C1CB7"/>
    <w:rsid w:val="004D5F95"/>
    <w:rsid w:val="004F6AE2"/>
    <w:rsid w:val="00566997"/>
    <w:rsid w:val="007347DF"/>
    <w:rsid w:val="00762437"/>
    <w:rsid w:val="00876AEC"/>
    <w:rsid w:val="008856D7"/>
    <w:rsid w:val="00891699"/>
    <w:rsid w:val="00AB6E91"/>
    <w:rsid w:val="00AD67C1"/>
    <w:rsid w:val="00AF56A6"/>
    <w:rsid w:val="00AF7CFB"/>
    <w:rsid w:val="00B31CB2"/>
    <w:rsid w:val="00B47FF4"/>
    <w:rsid w:val="00B56668"/>
    <w:rsid w:val="00C33DF2"/>
    <w:rsid w:val="00C721EF"/>
    <w:rsid w:val="00C7454C"/>
    <w:rsid w:val="00C852D1"/>
    <w:rsid w:val="00D13C3E"/>
    <w:rsid w:val="00D165CA"/>
    <w:rsid w:val="00D328B2"/>
    <w:rsid w:val="00D85E03"/>
    <w:rsid w:val="00ED57AB"/>
    <w:rsid w:val="00F10C13"/>
    <w:rsid w:val="00F37FF3"/>
    <w:rsid w:val="00F53B3C"/>
    <w:rsid w:val="00F73943"/>
    <w:rsid w:val="00FA5B96"/>
    <w:rsid w:val="00FE4CAA"/>
    <w:rsid w:val="037D7BCB"/>
    <w:rsid w:val="0643FFD6"/>
    <w:rsid w:val="10CB9564"/>
    <w:rsid w:val="13E4F1D8"/>
    <w:rsid w:val="1B21ABB7"/>
    <w:rsid w:val="1E151C71"/>
    <w:rsid w:val="1ED49506"/>
    <w:rsid w:val="239156A4"/>
    <w:rsid w:val="2E42AB62"/>
    <w:rsid w:val="3D8BF733"/>
    <w:rsid w:val="3FC1C8B6"/>
    <w:rsid w:val="45F5CD9E"/>
    <w:rsid w:val="56824BEF"/>
    <w:rsid w:val="651FCAA5"/>
    <w:rsid w:val="69787AEE"/>
    <w:rsid w:val="6AE6DEB0"/>
    <w:rsid w:val="6C17CB6C"/>
    <w:rsid w:val="71B008C7"/>
    <w:rsid w:val="7AB49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B722"/>
  <w15:chartTrackingRefBased/>
  <w15:docId w15:val="{6DB15CB4-A6A2-46E5-9FDA-1F1E4E1F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96"/>
    <w:pPr>
      <w:ind w:left="720"/>
      <w:contextualSpacing/>
    </w:pPr>
  </w:style>
  <w:style w:type="paragraph" w:styleId="BalloonText">
    <w:name w:val="Balloon Text"/>
    <w:basedOn w:val="Normal"/>
    <w:link w:val="BalloonTextChar"/>
    <w:uiPriority w:val="99"/>
    <w:semiHidden/>
    <w:unhideWhenUsed/>
    <w:rsid w:val="00FE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840">
      <w:bodyDiv w:val="1"/>
      <w:marLeft w:val="0"/>
      <w:marRight w:val="0"/>
      <w:marTop w:val="0"/>
      <w:marBottom w:val="0"/>
      <w:divBdr>
        <w:top w:val="none" w:sz="0" w:space="0" w:color="auto"/>
        <w:left w:val="none" w:sz="0" w:space="0" w:color="auto"/>
        <w:bottom w:val="none" w:sz="0" w:space="0" w:color="auto"/>
        <w:right w:val="none" w:sz="0" w:space="0" w:color="auto"/>
      </w:divBdr>
      <w:divsChild>
        <w:div w:id="1095521627">
          <w:marLeft w:val="0"/>
          <w:marRight w:val="0"/>
          <w:marTop w:val="0"/>
          <w:marBottom w:val="0"/>
          <w:divBdr>
            <w:top w:val="none" w:sz="0" w:space="0" w:color="auto"/>
            <w:left w:val="none" w:sz="0" w:space="0" w:color="auto"/>
            <w:bottom w:val="none" w:sz="0" w:space="0" w:color="auto"/>
            <w:right w:val="none" w:sz="0" w:space="0" w:color="auto"/>
          </w:divBdr>
        </w:div>
        <w:div w:id="6994048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40666493">
          <w:marLeft w:val="0"/>
          <w:marRight w:val="0"/>
          <w:marTop w:val="0"/>
          <w:marBottom w:val="0"/>
          <w:divBdr>
            <w:top w:val="none" w:sz="0" w:space="0" w:color="auto"/>
            <w:left w:val="none" w:sz="0" w:space="0" w:color="auto"/>
            <w:bottom w:val="none" w:sz="0" w:space="0" w:color="auto"/>
            <w:right w:val="none" w:sz="0" w:space="0" w:color="auto"/>
          </w:divBdr>
        </w:div>
        <w:div w:id="1573932737">
          <w:marLeft w:val="0"/>
          <w:marRight w:val="0"/>
          <w:marTop w:val="0"/>
          <w:marBottom w:val="0"/>
          <w:divBdr>
            <w:top w:val="none" w:sz="0" w:space="0" w:color="auto"/>
            <w:left w:val="none" w:sz="0" w:space="0" w:color="auto"/>
            <w:bottom w:val="none" w:sz="0" w:space="0" w:color="auto"/>
            <w:right w:val="none" w:sz="0" w:space="0" w:color="auto"/>
          </w:divBdr>
        </w:div>
        <w:div w:id="1841382630">
          <w:marLeft w:val="0"/>
          <w:marRight w:val="0"/>
          <w:marTop w:val="0"/>
          <w:marBottom w:val="0"/>
          <w:divBdr>
            <w:top w:val="none" w:sz="0" w:space="0" w:color="auto"/>
            <w:left w:val="none" w:sz="0" w:space="0" w:color="auto"/>
            <w:bottom w:val="none" w:sz="0" w:space="0" w:color="auto"/>
            <w:right w:val="none" w:sz="0" w:space="0" w:color="auto"/>
          </w:divBdr>
          <w:divsChild>
            <w:div w:id="1270821344">
              <w:marLeft w:val="-75"/>
              <w:marRight w:val="0"/>
              <w:marTop w:val="30"/>
              <w:marBottom w:val="30"/>
              <w:divBdr>
                <w:top w:val="none" w:sz="0" w:space="0" w:color="auto"/>
                <w:left w:val="none" w:sz="0" w:space="0" w:color="auto"/>
                <w:bottom w:val="none" w:sz="0" w:space="0" w:color="auto"/>
                <w:right w:val="none" w:sz="0" w:space="0" w:color="auto"/>
              </w:divBdr>
              <w:divsChild>
                <w:div w:id="444883511">
                  <w:marLeft w:val="0"/>
                  <w:marRight w:val="0"/>
                  <w:marTop w:val="0"/>
                  <w:marBottom w:val="0"/>
                  <w:divBdr>
                    <w:top w:val="none" w:sz="0" w:space="0" w:color="auto"/>
                    <w:left w:val="none" w:sz="0" w:space="0" w:color="auto"/>
                    <w:bottom w:val="none" w:sz="0" w:space="0" w:color="auto"/>
                    <w:right w:val="none" w:sz="0" w:space="0" w:color="auto"/>
                  </w:divBdr>
                  <w:divsChild>
                    <w:div w:id="1667439512">
                      <w:marLeft w:val="0"/>
                      <w:marRight w:val="0"/>
                      <w:marTop w:val="0"/>
                      <w:marBottom w:val="0"/>
                      <w:divBdr>
                        <w:top w:val="none" w:sz="0" w:space="0" w:color="auto"/>
                        <w:left w:val="none" w:sz="0" w:space="0" w:color="auto"/>
                        <w:bottom w:val="none" w:sz="0" w:space="0" w:color="auto"/>
                        <w:right w:val="none" w:sz="0" w:space="0" w:color="auto"/>
                      </w:divBdr>
                    </w:div>
                  </w:divsChild>
                </w:div>
                <w:div w:id="1642032753">
                  <w:marLeft w:val="0"/>
                  <w:marRight w:val="0"/>
                  <w:marTop w:val="0"/>
                  <w:marBottom w:val="0"/>
                  <w:divBdr>
                    <w:top w:val="none" w:sz="0" w:space="0" w:color="auto"/>
                    <w:left w:val="none" w:sz="0" w:space="0" w:color="auto"/>
                    <w:bottom w:val="none" w:sz="0" w:space="0" w:color="auto"/>
                    <w:right w:val="none" w:sz="0" w:space="0" w:color="auto"/>
                  </w:divBdr>
                  <w:divsChild>
                    <w:div w:id="2133355667">
                      <w:marLeft w:val="0"/>
                      <w:marRight w:val="0"/>
                      <w:marTop w:val="0"/>
                      <w:marBottom w:val="0"/>
                      <w:divBdr>
                        <w:top w:val="none" w:sz="0" w:space="0" w:color="auto"/>
                        <w:left w:val="none" w:sz="0" w:space="0" w:color="auto"/>
                        <w:bottom w:val="none" w:sz="0" w:space="0" w:color="auto"/>
                        <w:right w:val="none" w:sz="0" w:space="0" w:color="auto"/>
                      </w:divBdr>
                    </w:div>
                  </w:divsChild>
                </w:div>
                <w:div w:id="1748763159">
                  <w:marLeft w:val="0"/>
                  <w:marRight w:val="0"/>
                  <w:marTop w:val="0"/>
                  <w:marBottom w:val="0"/>
                  <w:divBdr>
                    <w:top w:val="none" w:sz="0" w:space="0" w:color="auto"/>
                    <w:left w:val="none" w:sz="0" w:space="0" w:color="auto"/>
                    <w:bottom w:val="none" w:sz="0" w:space="0" w:color="auto"/>
                    <w:right w:val="none" w:sz="0" w:space="0" w:color="auto"/>
                  </w:divBdr>
                  <w:divsChild>
                    <w:div w:id="108280448">
                      <w:marLeft w:val="0"/>
                      <w:marRight w:val="0"/>
                      <w:marTop w:val="0"/>
                      <w:marBottom w:val="0"/>
                      <w:divBdr>
                        <w:top w:val="none" w:sz="0" w:space="0" w:color="auto"/>
                        <w:left w:val="none" w:sz="0" w:space="0" w:color="auto"/>
                        <w:bottom w:val="none" w:sz="0" w:space="0" w:color="auto"/>
                        <w:right w:val="none" w:sz="0" w:space="0" w:color="auto"/>
                      </w:divBdr>
                    </w:div>
                  </w:divsChild>
                </w:div>
                <w:div w:id="644553814">
                  <w:marLeft w:val="0"/>
                  <w:marRight w:val="0"/>
                  <w:marTop w:val="0"/>
                  <w:marBottom w:val="0"/>
                  <w:divBdr>
                    <w:top w:val="none" w:sz="0" w:space="0" w:color="auto"/>
                    <w:left w:val="none" w:sz="0" w:space="0" w:color="auto"/>
                    <w:bottom w:val="none" w:sz="0" w:space="0" w:color="auto"/>
                    <w:right w:val="none" w:sz="0" w:space="0" w:color="auto"/>
                  </w:divBdr>
                  <w:divsChild>
                    <w:div w:id="1570194831">
                      <w:marLeft w:val="0"/>
                      <w:marRight w:val="0"/>
                      <w:marTop w:val="0"/>
                      <w:marBottom w:val="0"/>
                      <w:divBdr>
                        <w:top w:val="none" w:sz="0" w:space="0" w:color="auto"/>
                        <w:left w:val="none" w:sz="0" w:space="0" w:color="auto"/>
                        <w:bottom w:val="none" w:sz="0" w:space="0" w:color="auto"/>
                        <w:right w:val="none" w:sz="0" w:space="0" w:color="auto"/>
                      </w:divBdr>
                    </w:div>
                  </w:divsChild>
                </w:div>
                <w:div w:id="1939287350">
                  <w:marLeft w:val="0"/>
                  <w:marRight w:val="0"/>
                  <w:marTop w:val="0"/>
                  <w:marBottom w:val="0"/>
                  <w:divBdr>
                    <w:top w:val="none" w:sz="0" w:space="0" w:color="auto"/>
                    <w:left w:val="none" w:sz="0" w:space="0" w:color="auto"/>
                    <w:bottom w:val="none" w:sz="0" w:space="0" w:color="auto"/>
                    <w:right w:val="none" w:sz="0" w:space="0" w:color="auto"/>
                  </w:divBdr>
                  <w:divsChild>
                    <w:div w:id="317344626">
                      <w:marLeft w:val="0"/>
                      <w:marRight w:val="0"/>
                      <w:marTop w:val="0"/>
                      <w:marBottom w:val="0"/>
                      <w:divBdr>
                        <w:top w:val="none" w:sz="0" w:space="0" w:color="auto"/>
                        <w:left w:val="none" w:sz="0" w:space="0" w:color="auto"/>
                        <w:bottom w:val="none" w:sz="0" w:space="0" w:color="auto"/>
                        <w:right w:val="none" w:sz="0" w:space="0" w:color="auto"/>
                      </w:divBdr>
                    </w:div>
                  </w:divsChild>
                </w:div>
                <w:div w:id="1246189953">
                  <w:marLeft w:val="0"/>
                  <w:marRight w:val="0"/>
                  <w:marTop w:val="0"/>
                  <w:marBottom w:val="0"/>
                  <w:divBdr>
                    <w:top w:val="none" w:sz="0" w:space="0" w:color="auto"/>
                    <w:left w:val="none" w:sz="0" w:space="0" w:color="auto"/>
                    <w:bottom w:val="none" w:sz="0" w:space="0" w:color="auto"/>
                    <w:right w:val="none" w:sz="0" w:space="0" w:color="auto"/>
                  </w:divBdr>
                  <w:divsChild>
                    <w:div w:id="1989284794">
                      <w:marLeft w:val="0"/>
                      <w:marRight w:val="0"/>
                      <w:marTop w:val="0"/>
                      <w:marBottom w:val="0"/>
                      <w:divBdr>
                        <w:top w:val="none" w:sz="0" w:space="0" w:color="auto"/>
                        <w:left w:val="none" w:sz="0" w:space="0" w:color="auto"/>
                        <w:bottom w:val="none" w:sz="0" w:space="0" w:color="auto"/>
                        <w:right w:val="none" w:sz="0" w:space="0" w:color="auto"/>
                      </w:divBdr>
                    </w:div>
                  </w:divsChild>
                </w:div>
                <w:div w:id="159934531">
                  <w:marLeft w:val="0"/>
                  <w:marRight w:val="0"/>
                  <w:marTop w:val="0"/>
                  <w:marBottom w:val="0"/>
                  <w:divBdr>
                    <w:top w:val="none" w:sz="0" w:space="0" w:color="auto"/>
                    <w:left w:val="none" w:sz="0" w:space="0" w:color="auto"/>
                    <w:bottom w:val="none" w:sz="0" w:space="0" w:color="auto"/>
                    <w:right w:val="none" w:sz="0" w:space="0" w:color="auto"/>
                  </w:divBdr>
                  <w:divsChild>
                    <w:div w:id="1549730232">
                      <w:marLeft w:val="0"/>
                      <w:marRight w:val="0"/>
                      <w:marTop w:val="0"/>
                      <w:marBottom w:val="0"/>
                      <w:divBdr>
                        <w:top w:val="none" w:sz="0" w:space="0" w:color="auto"/>
                        <w:left w:val="none" w:sz="0" w:space="0" w:color="auto"/>
                        <w:bottom w:val="none" w:sz="0" w:space="0" w:color="auto"/>
                        <w:right w:val="none" w:sz="0" w:space="0" w:color="auto"/>
                      </w:divBdr>
                    </w:div>
                  </w:divsChild>
                </w:div>
                <w:div w:id="963076860">
                  <w:marLeft w:val="0"/>
                  <w:marRight w:val="0"/>
                  <w:marTop w:val="0"/>
                  <w:marBottom w:val="0"/>
                  <w:divBdr>
                    <w:top w:val="none" w:sz="0" w:space="0" w:color="auto"/>
                    <w:left w:val="none" w:sz="0" w:space="0" w:color="auto"/>
                    <w:bottom w:val="none" w:sz="0" w:space="0" w:color="auto"/>
                    <w:right w:val="none" w:sz="0" w:space="0" w:color="auto"/>
                  </w:divBdr>
                  <w:divsChild>
                    <w:div w:id="3750220">
                      <w:marLeft w:val="0"/>
                      <w:marRight w:val="0"/>
                      <w:marTop w:val="0"/>
                      <w:marBottom w:val="0"/>
                      <w:divBdr>
                        <w:top w:val="none" w:sz="0" w:space="0" w:color="auto"/>
                        <w:left w:val="none" w:sz="0" w:space="0" w:color="auto"/>
                        <w:bottom w:val="none" w:sz="0" w:space="0" w:color="auto"/>
                        <w:right w:val="none" w:sz="0" w:space="0" w:color="auto"/>
                      </w:divBdr>
                    </w:div>
                  </w:divsChild>
                </w:div>
                <w:div w:id="1549337691">
                  <w:marLeft w:val="0"/>
                  <w:marRight w:val="0"/>
                  <w:marTop w:val="0"/>
                  <w:marBottom w:val="0"/>
                  <w:divBdr>
                    <w:top w:val="none" w:sz="0" w:space="0" w:color="auto"/>
                    <w:left w:val="none" w:sz="0" w:space="0" w:color="auto"/>
                    <w:bottom w:val="none" w:sz="0" w:space="0" w:color="auto"/>
                    <w:right w:val="none" w:sz="0" w:space="0" w:color="auto"/>
                  </w:divBdr>
                  <w:divsChild>
                    <w:div w:id="186647448">
                      <w:marLeft w:val="0"/>
                      <w:marRight w:val="0"/>
                      <w:marTop w:val="0"/>
                      <w:marBottom w:val="0"/>
                      <w:divBdr>
                        <w:top w:val="none" w:sz="0" w:space="0" w:color="auto"/>
                        <w:left w:val="none" w:sz="0" w:space="0" w:color="auto"/>
                        <w:bottom w:val="none" w:sz="0" w:space="0" w:color="auto"/>
                        <w:right w:val="none" w:sz="0" w:space="0" w:color="auto"/>
                      </w:divBdr>
                    </w:div>
                  </w:divsChild>
                </w:div>
                <w:div w:id="511919193">
                  <w:marLeft w:val="0"/>
                  <w:marRight w:val="0"/>
                  <w:marTop w:val="0"/>
                  <w:marBottom w:val="0"/>
                  <w:divBdr>
                    <w:top w:val="none" w:sz="0" w:space="0" w:color="auto"/>
                    <w:left w:val="none" w:sz="0" w:space="0" w:color="auto"/>
                    <w:bottom w:val="none" w:sz="0" w:space="0" w:color="auto"/>
                    <w:right w:val="none" w:sz="0" w:space="0" w:color="auto"/>
                  </w:divBdr>
                  <w:divsChild>
                    <w:div w:id="13525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5530">
          <w:marLeft w:val="0"/>
          <w:marRight w:val="0"/>
          <w:marTop w:val="0"/>
          <w:marBottom w:val="0"/>
          <w:divBdr>
            <w:top w:val="none" w:sz="0" w:space="0" w:color="auto"/>
            <w:left w:val="none" w:sz="0" w:space="0" w:color="auto"/>
            <w:bottom w:val="none" w:sz="0" w:space="0" w:color="auto"/>
            <w:right w:val="none" w:sz="0" w:space="0" w:color="auto"/>
          </w:divBdr>
        </w:div>
      </w:divsChild>
    </w:div>
    <w:div w:id="1657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35DCLARKE\Downloads\Rhine%20Class%20-%20Curriculum%20Grid%20for%20Par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SharedWithUsers xmlns="52006772-ede5-4ae8-be3d-98b34ebd4dd9">
      <UserInfo>
        <DisplayName>Mike Glenton</DisplayName>
        <AccountId>9</AccountId>
        <AccountType/>
      </UserInfo>
      <UserInfo>
        <DisplayName>Ingrid Mitchell</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48FB-37A1-4522-A80F-9DC52CB87A74}">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33E5D521-1520-4370-BA0B-3D163CE14893}">
  <ds:schemaRefs>
    <ds:schemaRef ds:uri="http://schemas.microsoft.com/sharepoint/v3/contenttype/forms"/>
  </ds:schemaRefs>
</ds:datastoreItem>
</file>

<file path=customXml/itemProps3.xml><?xml version="1.0" encoding="utf-8"?>
<ds:datastoreItem xmlns:ds="http://schemas.openxmlformats.org/officeDocument/2006/customXml" ds:itemID="{A5346AE1-41FD-475C-9FE8-E9148A425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B2B83-BFA3-4ECC-85CD-5FE6911B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Rhine Class - Curriculum Grid for Parents</Template>
  <TotalTime>6</TotalTime>
  <Pages>2</Pages>
  <Words>933</Words>
  <Characters>5323</Characters>
  <Application>Microsoft Office Word</Application>
  <DocSecurity>0</DocSecurity>
  <Lines>44</Lines>
  <Paragraphs>12</Paragraphs>
  <ScaleCrop>false</ScaleCrop>
  <Company>Microsoft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Mike Glenton</cp:lastModifiedBy>
  <cp:revision>2</cp:revision>
  <cp:lastPrinted>2023-01-04T21:15:00Z</cp:lastPrinted>
  <dcterms:created xsi:type="dcterms:W3CDTF">2023-01-13T10:00:00Z</dcterms:created>
  <dcterms:modified xsi:type="dcterms:W3CDTF">2023-01-13T10:00:00Z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